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53" w:rsidRDefault="002F1C4C">
      <w:pPr>
        <w:pStyle w:val="2"/>
        <w:ind w:firstLine="0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b w:val="0"/>
          <w:noProof/>
          <w:lang w:eastAsia="ru-RU" w:bidi="ar-SA"/>
        </w:rPr>
        <w:drawing>
          <wp:inline distT="0" distB="0" distL="114935" distR="114935">
            <wp:extent cx="638175" cy="10763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753" w:rsidRPr="003E7549" w:rsidRDefault="002F1C4C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 w:rsidRPr="003E7549">
        <w:rPr>
          <w:rFonts w:ascii="Times New Roman" w:hAnsi="Times New Roman"/>
          <w:color w:val="000000"/>
          <w:sz w:val="24"/>
        </w:rPr>
        <w:t>АДМИНИСТРАЦИЯ НОВОКРИВОШЕИНСКОГО СЕЛЬСКОГО ПОСЕЛЕНИЯ</w:t>
      </w:r>
    </w:p>
    <w:p w:rsidR="00E93753" w:rsidRPr="003E7549" w:rsidRDefault="002F1C4C">
      <w:pPr>
        <w:spacing w:after="480"/>
        <w:jc w:val="center"/>
        <w:rPr>
          <w:b/>
          <w:sz w:val="26"/>
        </w:rPr>
      </w:pPr>
      <w:bookmarkStart w:id="0" w:name="_GoBack"/>
      <w:bookmarkEnd w:id="0"/>
      <w:r w:rsidRPr="003E7549">
        <w:rPr>
          <w:b/>
          <w:sz w:val="26"/>
        </w:rPr>
        <w:t>ПОСТАНОВЛЕНИЕ</w:t>
      </w:r>
    </w:p>
    <w:p w:rsidR="00E93753" w:rsidRDefault="002F1C4C">
      <w:pPr>
        <w:spacing w:after="480"/>
      </w:pPr>
      <w:r>
        <w:rPr>
          <w:sz w:val="26"/>
        </w:rPr>
        <w:t>13.03.2024                                                                                                                № 29</w:t>
      </w:r>
    </w:p>
    <w:p w:rsidR="00274B2B" w:rsidRPr="003E7549" w:rsidRDefault="002F1C4C">
      <w:pPr>
        <w:jc w:val="center"/>
        <w:rPr>
          <w:sz w:val="26"/>
          <w:szCs w:val="26"/>
        </w:rPr>
      </w:pPr>
      <w:r w:rsidRPr="003E7549">
        <w:rPr>
          <w:sz w:val="26"/>
          <w:szCs w:val="26"/>
        </w:rPr>
        <w:t>Об утверждении муниципальной программы «Благоустройство мест захоронения и прилегающих территорий кладбищ Новокривошеинского сельского поселения</w:t>
      </w:r>
      <w:r w:rsidR="00CD3A9D" w:rsidRPr="003E7549">
        <w:rPr>
          <w:sz w:val="26"/>
          <w:szCs w:val="26"/>
        </w:rPr>
        <w:t xml:space="preserve"> </w:t>
      </w:r>
    </w:p>
    <w:p w:rsidR="00B8186D" w:rsidRDefault="00274B2B" w:rsidP="00A2165B">
      <w:pPr>
        <w:jc w:val="center"/>
        <w:rPr>
          <w:sz w:val="26"/>
          <w:szCs w:val="26"/>
        </w:rPr>
      </w:pPr>
      <w:r w:rsidRPr="003E7549">
        <w:rPr>
          <w:sz w:val="26"/>
          <w:szCs w:val="26"/>
        </w:rPr>
        <w:t>в 2024 году</w:t>
      </w:r>
      <w:r w:rsidR="002F1C4C" w:rsidRPr="003E7549">
        <w:rPr>
          <w:sz w:val="26"/>
          <w:szCs w:val="26"/>
        </w:rPr>
        <w:t>»</w:t>
      </w:r>
    </w:p>
    <w:p w:rsidR="00A2165B" w:rsidRPr="00B8186D" w:rsidRDefault="00B8186D" w:rsidP="00A2165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( в актуальной редакции </w:t>
      </w:r>
      <w:r w:rsidR="00A2165B" w:rsidRPr="00B8186D">
        <w:rPr>
          <w:b/>
          <w:i/>
          <w:sz w:val="26"/>
          <w:szCs w:val="26"/>
        </w:rPr>
        <w:t>от 01.04.2024 № 35)</w:t>
      </w:r>
    </w:p>
    <w:p w:rsidR="00E93753" w:rsidRPr="003E7549" w:rsidRDefault="00E93753">
      <w:pPr>
        <w:jc w:val="center"/>
        <w:rPr>
          <w:sz w:val="26"/>
          <w:szCs w:val="26"/>
        </w:rPr>
      </w:pPr>
    </w:p>
    <w:p w:rsidR="00E93753" w:rsidRPr="003E7549" w:rsidRDefault="00E93753">
      <w:pPr>
        <w:spacing w:after="480"/>
        <w:rPr>
          <w:color w:val="444444"/>
          <w:sz w:val="26"/>
          <w:szCs w:val="26"/>
        </w:rPr>
      </w:pPr>
    </w:p>
    <w:p w:rsidR="00E93753" w:rsidRPr="003E7549" w:rsidRDefault="002F1C4C">
      <w:pPr>
        <w:spacing w:after="480"/>
        <w:rPr>
          <w:sz w:val="26"/>
          <w:szCs w:val="26"/>
        </w:rPr>
      </w:pPr>
      <w:r w:rsidRPr="003E7549">
        <w:rPr>
          <w:sz w:val="26"/>
          <w:szCs w:val="26"/>
        </w:rPr>
        <w:t xml:space="preserve">            В целях реализации</w:t>
      </w:r>
      <w:r w:rsidRPr="003E7549">
        <w:rPr>
          <w:color w:val="444444"/>
          <w:sz w:val="26"/>
          <w:szCs w:val="26"/>
        </w:rPr>
        <w:t> </w:t>
      </w:r>
      <w:hyperlink r:id="rId8">
        <w:r w:rsidRPr="003E7549">
          <w:rPr>
            <w:rStyle w:val="ListLabel1"/>
            <w:sz w:val="26"/>
            <w:szCs w:val="26"/>
          </w:rPr>
          <w:t xml:space="preserve">Федерального закона от 06 </w:t>
        </w:r>
        <w:r w:rsidR="005C6CDF" w:rsidRPr="003E7549">
          <w:rPr>
            <w:rStyle w:val="ListLabel1"/>
            <w:sz w:val="26"/>
            <w:szCs w:val="26"/>
          </w:rPr>
          <w:t>октября</w:t>
        </w:r>
        <w:r w:rsidRPr="003E7549">
          <w:rPr>
            <w:rStyle w:val="ListLabel1"/>
            <w:sz w:val="26"/>
            <w:szCs w:val="26"/>
          </w:rPr>
          <w:t xml:space="preserve"> 2003 года № 131-ФЗ «Об общих принципах организации местного самоуправления в Российской Федерации»</w:t>
        </w:r>
      </w:hyperlink>
    </w:p>
    <w:p w:rsidR="00E93753" w:rsidRPr="003E7549" w:rsidRDefault="00274B2B">
      <w:pPr>
        <w:rPr>
          <w:sz w:val="26"/>
          <w:szCs w:val="26"/>
        </w:rPr>
      </w:pPr>
      <w:r w:rsidRPr="003E7549">
        <w:rPr>
          <w:sz w:val="26"/>
          <w:szCs w:val="26"/>
        </w:rPr>
        <w:t xml:space="preserve">          </w:t>
      </w:r>
      <w:r w:rsidR="002F1C4C" w:rsidRPr="003E7549">
        <w:rPr>
          <w:sz w:val="26"/>
          <w:szCs w:val="26"/>
        </w:rPr>
        <w:t>ПОСТАНОВЛЯЮ:</w:t>
      </w:r>
    </w:p>
    <w:p w:rsidR="00E93753" w:rsidRPr="003E7549" w:rsidRDefault="002F1C4C">
      <w:pPr>
        <w:ind w:firstLine="567"/>
        <w:jc w:val="both"/>
        <w:rPr>
          <w:sz w:val="26"/>
          <w:szCs w:val="26"/>
        </w:rPr>
      </w:pPr>
      <w:r w:rsidRPr="003E7549">
        <w:rPr>
          <w:sz w:val="26"/>
          <w:szCs w:val="26"/>
        </w:rPr>
        <w:t>1. Утвердить муниципальную программу «Благоустройство мест захоронения и прилегающих территорий кладбищ Новокривошеинского  сельского поселения  в 2024 году» согласно Приложению № 1.</w:t>
      </w:r>
    </w:p>
    <w:p w:rsidR="00E93753" w:rsidRPr="003E7549" w:rsidRDefault="002F1C4C">
      <w:pPr>
        <w:ind w:firstLine="567"/>
        <w:jc w:val="both"/>
        <w:rPr>
          <w:sz w:val="26"/>
          <w:szCs w:val="26"/>
        </w:rPr>
      </w:pPr>
      <w:r w:rsidRPr="003E7549">
        <w:rPr>
          <w:sz w:val="26"/>
          <w:szCs w:val="26"/>
        </w:rPr>
        <w:t>2. Специалисту 1 к</w:t>
      </w:r>
      <w:r w:rsidR="00BF367D">
        <w:rPr>
          <w:sz w:val="26"/>
          <w:szCs w:val="26"/>
        </w:rPr>
        <w:t>атегории – главному бухгалтеру А</w:t>
      </w:r>
      <w:r w:rsidRPr="003E7549">
        <w:rPr>
          <w:sz w:val="26"/>
          <w:szCs w:val="26"/>
        </w:rPr>
        <w:t>дминистрации Новокри</w:t>
      </w:r>
      <w:r w:rsidR="00BF367D">
        <w:rPr>
          <w:sz w:val="26"/>
          <w:szCs w:val="26"/>
        </w:rPr>
        <w:t>вошеинского сельского поселения</w:t>
      </w:r>
      <w:r w:rsidRPr="003E7549">
        <w:rPr>
          <w:sz w:val="26"/>
          <w:szCs w:val="26"/>
        </w:rPr>
        <w:t xml:space="preserve"> при внесении изменений в бюджет  Новокривошеинского сельского поселения</w:t>
      </w:r>
      <w:r w:rsidR="00BF367D">
        <w:rPr>
          <w:sz w:val="26"/>
          <w:szCs w:val="26"/>
        </w:rPr>
        <w:t xml:space="preserve">  на 2024 год предусмотреть софинансирование расходов согласно  Приложению</w:t>
      </w:r>
      <w:r w:rsidRPr="003E7549">
        <w:rPr>
          <w:sz w:val="26"/>
          <w:szCs w:val="26"/>
        </w:rPr>
        <w:t xml:space="preserve"> № 2.</w:t>
      </w:r>
    </w:p>
    <w:p w:rsidR="001E4DA7" w:rsidRDefault="00274B2B" w:rsidP="001E4DA7">
      <w:pPr>
        <w:jc w:val="both"/>
        <w:rPr>
          <w:sz w:val="26"/>
          <w:szCs w:val="26"/>
        </w:rPr>
      </w:pPr>
      <w:r w:rsidRPr="003E7549">
        <w:rPr>
          <w:sz w:val="26"/>
          <w:szCs w:val="26"/>
        </w:rPr>
        <w:t xml:space="preserve">         </w:t>
      </w:r>
      <w:r w:rsidR="001E4DA7">
        <w:rPr>
          <w:sz w:val="26"/>
          <w:szCs w:val="26"/>
        </w:rPr>
        <w:t xml:space="preserve"> 3. 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- телекоммуникационной сети «Интернет».</w:t>
      </w:r>
    </w:p>
    <w:p w:rsidR="00AC558C" w:rsidRPr="003E7549" w:rsidRDefault="00274B2B" w:rsidP="00AC558C">
      <w:pPr>
        <w:jc w:val="both"/>
        <w:rPr>
          <w:sz w:val="26"/>
          <w:szCs w:val="26"/>
        </w:rPr>
      </w:pPr>
      <w:r w:rsidRPr="003E7549">
        <w:rPr>
          <w:sz w:val="26"/>
          <w:szCs w:val="26"/>
        </w:rPr>
        <w:t xml:space="preserve"> </w:t>
      </w:r>
      <w:r w:rsidR="001E4DA7">
        <w:rPr>
          <w:sz w:val="26"/>
          <w:szCs w:val="26"/>
        </w:rPr>
        <w:t xml:space="preserve">         4</w:t>
      </w:r>
      <w:r w:rsidR="00AC558C" w:rsidRPr="003E7549">
        <w:rPr>
          <w:sz w:val="26"/>
          <w:szCs w:val="26"/>
        </w:rPr>
        <w:t>. Настоящее  постановление вступает в силу с даты его  официального опубликования.</w:t>
      </w:r>
    </w:p>
    <w:p w:rsidR="00AC558C" w:rsidRPr="003E7549" w:rsidRDefault="00274B2B" w:rsidP="00AC558C">
      <w:pPr>
        <w:rPr>
          <w:sz w:val="26"/>
          <w:szCs w:val="26"/>
        </w:rPr>
      </w:pPr>
      <w:r w:rsidRPr="003E7549">
        <w:rPr>
          <w:sz w:val="26"/>
          <w:szCs w:val="26"/>
        </w:rPr>
        <w:t xml:space="preserve">          </w:t>
      </w:r>
      <w:r w:rsidR="001E4DA7">
        <w:rPr>
          <w:sz w:val="26"/>
          <w:szCs w:val="26"/>
        </w:rPr>
        <w:t>5</w:t>
      </w:r>
      <w:r w:rsidR="00AC558C" w:rsidRPr="003E7549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E93753" w:rsidRPr="003E7549" w:rsidRDefault="00E93753">
      <w:pPr>
        <w:rPr>
          <w:sz w:val="26"/>
          <w:szCs w:val="26"/>
        </w:rPr>
      </w:pPr>
    </w:p>
    <w:p w:rsidR="00E93753" w:rsidRPr="00AC558C" w:rsidRDefault="00E93753">
      <w:pPr>
        <w:rPr>
          <w:sz w:val="24"/>
          <w:szCs w:val="24"/>
        </w:rPr>
      </w:pPr>
    </w:p>
    <w:p w:rsidR="00E93753" w:rsidRPr="00AC558C" w:rsidRDefault="00E93753">
      <w:pPr>
        <w:rPr>
          <w:sz w:val="24"/>
          <w:szCs w:val="24"/>
        </w:rPr>
      </w:pPr>
    </w:p>
    <w:p w:rsidR="00E93753" w:rsidRPr="00AC558C" w:rsidRDefault="00E93753">
      <w:pPr>
        <w:rPr>
          <w:sz w:val="24"/>
          <w:szCs w:val="24"/>
        </w:rPr>
      </w:pPr>
    </w:p>
    <w:p w:rsidR="00E93753" w:rsidRDefault="002F1C4C">
      <w:r>
        <w:rPr>
          <w:sz w:val="26"/>
          <w:highlight w:val="white"/>
        </w:rPr>
        <w:t>Глава Новокривошеинского сельского поселения                           А.О. Саяпин</w:t>
      </w:r>
    </w:p>
    <w:p w:rsidR="00E93753" w:rsidRDefault="002F1C4C">
      <w:r>
        <w:rPr>
          <w:sz w:val="26"/>
          <w:highlight w:val="white"/>
        </w:rPr>
        <w:t>(Глава Администрации)</w:t>
      </w:r>
    </w:p>
    <w:p w:rsidR="00E93753" w:rsidRDefault="00E93753">
      <w:pPr>
        <w:spacing w:after="480"/>
        <w:jc w:val="right"/>
        <w:rPr>
          <w:sz w:val="36"/>
        </w:rPr>
      </w:pPr>
    </w:p>
    <w:p w:rsidR="003E7549" w:rsidRDefault="003E7549">
      <w:pPr>
        <w:jc w:val="right"/>
        <w:rPr>
          <w:sz w:val="24"/>
        </w:rPr>
      </w:pPr>
    </w:p>
    <w:p w:rsidR="00557139" w:rsidRDefault="00557139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557139" w:rsidRDefault="0053084F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557139" w:rsidRDefault="0053084F">
      <w:pPr>
        <w:jc w:val="right"/>
        <w:rPr>
          <w:sz w:val="24"/>
        </w:rPr>
      </w:pPr>
      <w:r>
        <w:rPr>
          <w:sz w:val="24"/>
        </w:rPr>
        <w:br/>
      </w:r>
      <w:r w:rsidR="00557139">
        <w:rPr>
          <w:sz w:val="24"/>
        </w:rPr>
        <w:t>УТВЕРЖДЕНО</w:t>
      </w:r>
      <w:r>
        <w:rPr>
          <w:sz w:val="24"/>
        </w:rPr>
        <w:t xml:space="preserve"> </w:t>
      </w:r>
    </w:p>
    <w:p w:rsidR="00E93753" w:rsidRDefault="0053084F">
      <w:pPr>
        <w:jc w:val="right"/>
        <w:rPr>
          <w:sz w:val="24"/>
        </w:rPr>
      </w:pPr>
      <w:r>
        <w:rPr>
          <w:sz w:val="24"/>
        </w:rPr>
        <w:t>Постановлением</w:t>
      </w:r>
      <w:r w:rsidR="002F1C4C">
        <w:rPr>
          <w:sz w:val="24"/>
        </w:rPr>
        <w:t xml:space="preserve"> Администрации </w:t>
      </w:r>
    </w:p>
    <w:p w:rsidR="00E93753" w:rsidRDefault="002F1C4C">
      <w:pPr>
        <w:jc w:val="right"/>
      </w:pPr>
      <w:r>
        <w:rPr>
          <w:sz w:val="24"/>
        </w:rPr>
        <w:t>Новокривошеинского сельского поселения</w:t>
      </w:r>
      <w:r>
        <w:rPr>
          <w:sz w:val="24"/>
        </w:rPr>
        <w:br/>
        <w:t>от 13.03.2024 № 29</w:t>
      </w:r>
    </w:p>
    <w:p w:rsidR="00E93753" w:rsidRDefault="002F1C4C">
      <w:pPr>
        <w:jc w:val="center"/>
        <w:rPr>
          <w:sz w:val="24"/>
        </w:rPr>
      </w:pPr>
      <w:r>
        <w:rPr>
          <w:sz w:val="36"/>
        </w:rPr>
        <w:br/>
      </w:r>
      <w:r>
        <w:rPr>
          <w:sz w:val="24"/>
        </w:rPr>
        <w:t xml:space="preserve">МУНИЦИПАЛЬНАЯ ПРОГРАММА </w:t>
      </w:r>
    </w:p>
    <w:p w:rsidR="00E93753" w:rsidRPr="003E7549" w:rsidRDefault="002F1C4C">
      <w:pPr>
        <w:jc w:val="center"/>
        <w:rPr>
          <w:sz w:val="26"/>
          <w:szCs w:val="26"/>
        </w:rPr>
      </w:pPr>
      <w:r w:rsidRPr="003E7549">
        <w:rPr>
          <w:sz w:val="26"/>
          <w:szCs w:val="26"/>
        </w:rPr>
        <w:t>«Благоустройство мест захоронения и прилегающих территорий кладбищ  Новокривошеинского сельского поселения в 2024</w:t>
      </w:r>
      <w:r w:rsidR="00BF367D">
        <w:rPr>
          <w:sz w:val="26"/>
          <w:szCs w:val="26"/>
        </w:rPr>
        <w:t xml:space="preserve"> году</w:t>
      </w:r>
      <w:r w:rsidRPr="003E7549">
        <w:rPr>
          <w:sz w:val="26"/>
          <w:szCs w:val="26"/>
        </w:rPr>
        <w:t>»</w:t>
      </w:r>
    </w:p>
    <w:p w:rsidR="00E93753" w:rsidRDefault="002F1C4C">
      <w:pPr>
        <w:jc w:val="center"/>
        <w:rPr>
          <w:sz w:val="24"/>
        </w:rPr>
      </w:pPr>
      <w:r>
        <w:br/>
      </w:r>
      <w:r>
        <w:rPr>
          <w:sz w:val="24"/>
        </w:rPr>
        <w:t>Паспорт программы</w:t>
      </w:r>
      <w:r>
        <w:rPr>
          <w:sz w:val="24"/>
        </w:rPr>
        <w:br/>
      </w: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4340"/>
        <w:gridCol w:w="5015"/>
      </w:tblGrid>
      <w:tr w:rsidR="00E93753">
        <w:trPr>
          <w:trHeight w:val="15"/>
        </w:trPr>
        <w:tc>
          <w:tcPr>
            <w:tcW w:w="4340" w:type="dxa"/>
            <w:shd w:val="clear" w:color="auto" w:fill="auto"/>
          </w:tcPr>
          <w:p w:rsidR="00E93753" w:rsidRDefault="00E93753">
            <w:pPr>
              <w:rPr>
                <w:sz w:val="24"/>
              </w:rPr>
            </w:pPr>
          </w:p>
        </w:tc>
        <w:tc>
          <w:tcPr>
            <w:tcW w:w="5014" w:type="dxa"/>
            <w:shd w:val="clear" w:color="auto" w:fill="auto"/>
          </w:tcPr>
          <w:p w:rsidR="00E93753" w:rsidRDefault="00E93753">
            <w:pPr>
              <w:rPr>
                <w:sz w:val="24"/>
              </w:rPr>
            </w:pP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br/>
              <w:t> 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 xml:space="preserve">Благоустройство мест захоронения и прилегающих  территорий кладбищ Новокривошеинского сельского поселения </w:t>
            </w:r>
            <w:r w:rsidR="00BF367D">
              <w:rPr>
                <w:sz w:val="24"/>
              </w:rPr>
              <w:t xml:space="preserve">в </w:t>
            </w:r>
            <w:r>
              <w:rPr>
                <w:sz w:val="24"/>
              </w:rPr>
              <w:t>2024</w:t>
            </w:r>
            <w:r w:rsidR="00BF367D">
              <w:rPr>
                <w:sz w:val="24"/>
              </w:rPr>
              <w:t xml:space="preserve"> году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Основание для разработки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C979C0">
            <w:hyperlink r:id="rId9">
              <w:r w:rsidR="002F1C4C">
                <w:rPr>
                  <w:rStyle w:val="ListLabel1"/>
                </w:rPr>
                <w:t>Федеральный закон от 06.10.2003 г. N 131-ФЗ "Об общих принципах организации местного самоуправления в Российской Федерации"</w:t>
              </w:r>
            </w:hyperlink>
            <w:r w:rsidR="002F1C4C">
              <w:rPr>
                <w:sz w:val="24"/>
              </w:rPr>
              <w:t xml:space="preserve">, Устав  Новокривошеинского сельского поселения 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Заказчик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Новокривошеинского сельского поселения 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Разработчик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Новокривошеинского сельского поселения 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Исполнители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r>
              <w:rPr>
                <w:sz w:val="24"/>
              </w:rPr>
              <w:t>Администрация Новокривошеинского сельского поселения, жители Новокривошеинского сельского поселения, подрядные организации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Цель и задачи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Pr="0053084F" w:rsidRDefault="002F1C4C" w:rsidP="0053084F">
            <w:pPr>
              <w:rPr>
                <w:sz w:val="24"/>
                <w:szCs w:val="24"/>
              </w:rPr>
            </w:pPr>
            <w:r w:rsidRPr="0053084F">
              <w:rPr>
                <w:sz w:val="24"/>
                <w:szCs w:val="24"/>
              </w:rPr>
              <w:t xml:space="preserve">Обустройство контейнерных  площадок  для сбора </w:t>
            </w:r>
            <w:r w:rsidR="0053084F">
              <w:rPr>
                <w:sz w:val="24"/>
                <w:szCs w:val="24"/>
              </w:rPr>
              <w:t>твердые коммунальные отходы</w:t>
            </w:r>
            <w:r w:rsidRPr="0053084F">
              <w:rPr>
                <w:sz w:val="24"/>
                <w:szCs w:val="24"/>
              </w:rPr>
              <w:t xml:space="preserve"> </w:t>
            </w:r>
            <w:r w:rsidR="0053084F">
              <w:rPr>
                <w:sz w:val="24"/>
                <w:szCs w:val="24"/>
              </w:rPr>
              <w:t xml:space="preserve">(далее </w:t>
            </w:r>
            <w:r w:rsidR="0053084F" w:rsidRPr="0053084F">
              <w:rPr>
                <w:sz w:val="24"/>
                <w:szCs w:val="24"/>
              </w:rPr>
              <w:t>ТКО</w:t>
            </w:r>
            <w:r w:rsidR="0053084F">
              <w:rPr>
                <w:sz w:val="24"/>
                <w:szCs w:val="24"/>
              </w:rPr>
              <w:t>)</w:t>
            </w:r>
            <w:r w:rsidR="0053084F" w:rsidRPr="0053084F">
              <w:rPr>
                <w:sz w:val="24"/>
                <w:szCs w:val="24"/>
              </w:rPr>
              <w:t xml:space="preserve"> </w:t>
            </w:r>
            <w:r w:rsidRPr="0053084F">
              <w:rPr>
                <w:sz w:val="24"/>
                <w:szCs w:val="24"/>
              </w:rPr>
              <w:t>на кладбищах  села Новокривошеино и села Малиновка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Объемы и источники финансирования программы</w:t>
            </w:r>
          </w:p>
          <w:p w:rsidR="00E93753" w:rsidRDefault="00E93753">
            <w:pPr>
              <w:rPr>
                <w:sz w:val="24"/>
              </w:rPr>
            </w:pP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r>
              <w:rPr>
                <w:sz w:val="24"/>
              </w:rPr>
              <w:t>Общая стоимость реализации программы составляет 144,8 тыс. руб., за счет</w:t>
            </w:r>
            <w:r w:rsidR="00CD3A9D">
              <w:rPr>
                <w:sz w:val="24"/>
              </w:rPr>
              <w:t xml:space="preserve"> прогнозируемых денежных</w:t>
            </w:r>
            <w:r>
              <w:rPr>
                <w:sz w:val="24"/>
              </w:rPr>
              <w:t xml:space="preserve"> средств областного и местного бюджета</w:t>
            </w:r>
            <w:r w:rsidR="00CD3A9D">
              <w:rPr>
                <w:sz w:val="24"/>
              </w:rPr>
              <w:t xml:space="preserve"> Новокривошеинского сельского поселения, а также внебюджетные источники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53084F">
              <w:rPr>
                <w:sz w:val="24"/>
              </w:rPr>
              <w:t xml:space="preserve"> </w:t>
            </w:r>
            <w:r>
              <w:rPr>
                <w:sz w:val="24"/>
              </w:rPr>
              <w:t>Сбор мусора с кладбища.</w:t>
            </w:r>
          </w:p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2. Улучшение внешнего вида территорий кладбищ Новокривошеинского сельского поселения</w:t>
            </w:r>
          </w:p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Организация контроля над реализацией программы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 за реализацией программы осуществляется Администрацией Новокривошеинского сельского поселения </w:t>
            </w:r>
          </w:p>
        </w:tc>
      </w:tr>
      <w:tr w:rsidR="00E93753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Сведения о планируемых мероприятиях.</w:t>
            </w:r>
          </w:p>
        </w:tc>
      </w:tr>
    </w:tbl>
    <w:p w:rsidR="00E93753" w:rsidRDefault="00E93753">
      <w:pPr>
        <w:spacing w:after="480"/>
        <w:jc w:val="center"/>
        <w:rPr>
          <w:sz w:val="36"/>
        </w:rPr>
      </w:pPr>
    </w:p>
    <w:p w:rsidR="00CD3A9D" w:rsidRDefault="00CD3A9D" w:rsidP="00CD3A9D">
      <w:pPr>
        <w:spacing w:after="480"/>
        <w:rPr>
          <w:sz w:val="36"/>
        </w:rPr>
      </w:pPr>
    </w:p>
    <w:p w:rsidR="00E93753" w:rsidRPr="002032B8" w:rsidRDefault="002F1C4C" w:rsidP="002032B8">
      <w:pPr>
        <w:jc w:val="center"/>
        <w:rPr>
          <w:b/>
          <w:sz w:val="24"/>
        </w:rPr>
      </w:pPr>
      <w:r>
        <w:rPr>
          <w:sz w:val="24"/>
        </w:rPr>
        <w:t>1. Введение</w:t>
      </w:r>
    </w:p>
    <w:p w:rsidR="00E93753" w:rsidRDefault="002F1C4C" w:rsidP="0053084F">
      <w:pPr>
        <w:ind w:firstLine="567"/>
        <w:jc w:val="both"/>
      </w:pPr>
      <w:r>
        <w:rPr>
          <w:sz w:val="24"/>
        </w:rPr>
        <w:t>Программа «Благоустройство мест захоронения и прилегающих территорий кладбищ Новокривошеинского  сельского поселения в 2024</w:t>
      </w:r>
      <w:r w:rsidR="00BF367D">
        <w:rPr>
          <w:sz w:val="24"/>
        </w:rPr>
        <w:t xml:space="preserve"> </w:t>
      </w:r>
      <w:r>
        <w:rPr>
          <w:sz w:val="24"/>
        </w:rPr>
        <w:t>году» разработана на основании </w:t>
      </w:r>
      <w:hyperlink r:id="rId10">
        <w:r w:rsidR="00BF367D">
          <w:rPr>
            <w:rStyle w:val="ListLabel2"/>
            <w:u w:val="none"/>
          </w:rPr>
          <w:t xml:space="preserve">Федерального закона от 06 октября 2003 </w:t>
        </w:r>
        <w:r w:rsidRPr="00BF367D">
          <w:rPr>
            <w:rStyle w:val="ListLabel2"/>
            <w:u w:val="none"/>
          </w:rPr>
          <w:t xml:space="preserve"> N 131-ФЗ "Об общих принципах организации местного самоуправления в Российской Федерации"</w:t>
        </w:r>
      </w:hyperlink>
      <w:r>
        <w:rPr>
          <w:sz w:val="24"/>
        </w:rPr>
        <w:t>, Устава Новокривошеинского сельского поселения.</w:t>
      </w:r>
      <w:r>
        <w:rPr>
          <w:sz w:val="24"/>
        </w:rPr>
        <w:br/>
      </w:r>
      <w:r>
        <w:rPr>
          <w:sz w:val="24"/>
        </w:rPr>
        <w:tab/>
        <w:t>При разработке программы учитывались предложения населения Новокривошеинского сельского поселения, предприятий и организаций, находящихся на территории поселения.</w:t>
      </w:r>
    </w:p>
    <w:p w:rsidR="00E93753" w:rsidRDefault="002F1C4C">
      <w:pPr>
        <w:ind w:firstLine="567"/>
        <w:jc w:val="center"/>
        <w:rPr>
          <w:b/>
          <w:sz w:val="24"/>
        </w:rPr>
      </w:pPr>
      <w:r>
        <w:rPr>
          <w:sz w:val="24"/>
        </w:rPr>
        <w:t>2. Содержание проблемы и обоснование необходимости ее решения</w:t>
      </w:r>
    </w:p>
    <w:p w:rsidR="0053084F" w:rsidRDefault="002F1C4C" w:rsidP="002032B8">
      <w:pPr>
        <w:ind w:firstLine="567"/>
        <w:jc w:val="both"/>
        <w:rPr>
          <w:sz w:val="24"/>
        </w:rPr>
      </w:pPr>
      <w:r>
        <w:rPr>
          <w:sz w:val="24"/>
        </w:rPr>
        <w:t>Благоустройству мест захоронения и прилегающих территорий кладбищ Новокривошеинского сельского поселения необходимо уделить большое внимание, так как на протяжении многих лет денежные средства на благоустройство сельских кладбищ не выделялись. Мусор,  собранный с мест захоронения</w:t>
      </w:r>
      <w:r w:rsidR="0053084F">
        <w:rPr>
          <w:sz w:val="24"/>
        </w:rPr>
        <w:t>,</w:t>
      </w:r>
      <w:r>
        <w:rPr>
          <w:sz w:val="24"/>
        </w:rPr>
        <w:t xml:space="preserve"> складировался у входа на кладбище, вывозился не постоянно. </w:t>
      </w:r>
    </w:p>
    <w:p w:rsidR="00E93753" w:rsidRDefault="002F1C4C">
      <w:pPr>
        <w:ind w:firstLine="567"/>
        <w:jc w:val="center"/>
        <w:rPr>
          <w:sz w:val="24"/>
        </w:rPr>
      </w:pPr>
      <w:r>
        <w:rPr>
          <w:sz w:val="24"/>
        </w:rPr>
        <w:t>3. Цель программы</w:t>
      </w:r>
    </w:p>
    <w:p w:rsidR="002032B8" w:rsidRDefault="002F1C4C" w:rsidP="002032B8">
      <w:pPr>
        <w:ind w:firstLine="567"/>
        <w:jc w:val="both"/>
        <w:rPr>
          <w:sz w:val="24"/>
        </w:rPr>
      </w:pPr>
      <w:r>
        <w:rPr>
          <w:sz w:val="24"/>
        </w:rPr>
        <w:t>Создание благоприятных условий для улучшения внешнего вида территорий кладбищ Новокри</w:t>
      </w:r>
      <w:r w:rsidR="002032B8">
        <w:rPr>
          <w:sz w:val="24"/>
        </w:rPr>
        <w:t>вошеинского сельского поселения</w:t>
      </w:r>
      <w:r>
        <w:rPr>
          <w:sz w:val="24"/>
        </w:rPr>
        <w:t>.</w:t>
      </w:r>
      <w:r w:rsidR="002032B8">
        <w:rPr>
          <w:sz w:val="24"/>
        </w:rPr>
        <w:t xml:space="preserve"> </w:t>
      </w:r>
    </w:p>
    <w:p w:rsidR="00E93753" w:rsidRDefault="002032B8" w:rsidP="002032B8">
      <w:pPr>
        <w:ind w:firstLine="567"/>
        <w:jc w:val="both"/>
        <w:rPr>
          <w:sz w:val="24"/>
        </w:rPr>
      </w:pPr>
      <w:r>
        <w:rPr>
          <w:sz w:val="24"/>
        </w:rPr>
        <w:t>Обустройство контейнерных площадок</w:t>
      </w:r>
      <w:r w:rsidR="002F1C4C">
        <w:rPr>
          <w:sz w:val="24"/>
        </w:rPr>
        <w:t xml:space="preserve"> для сбора ТКО</w:t>
      </w:r>
      <w:r w:rsidR="0053084F">
        <w:rPr>
          <w:sz w:val="24"/>
        </w:rPr>
        <w:t>.</w:t>
      </w:r>
      <w:r w:rsidR="002F1C4C">
        <w:rPr>
          <w:sz w:val="24"/>
        </w:rPr>
        <w:t xml:space="preserve"> </w:t>
      </w:r>
    </w:p>
    <w:p w:rsidR="0053084F" w:rsidRPr="002032B8" w:rsidRDefault="002F1C4C">
      <w:pPr>
        <w:ind w:left="709"/>
        <w:jc w:val="center"/>
        <w:rPr>
          <w:sz w:val="24"/>
        </w:rPr>
      </w:pPr>
      <w:r>
        <w:rPr>
          <w:sz w:val="24"/>
        </w:rPr>
        <w:t>4. Мероприятия, предусмотренные программой</w:t>
      </w:r>
    </w:p>
    <w:p w:rsidR="00E93753" w:rsidRDefault="002F1C4C">
      <w:pPr>
        <w:ind w:firstLine="567"/>
        <w:jc w:val="both"/>
        <w:rPr>
          <w:sz w:val="24"/>
        </w:rPr>
      </w:pPr>
      <w:r>
        <w:rPr>
          <w:sz w:val="24"/>
        </w:rPr>
        <w:t>Для обеспечения Программы «Благоустройство мест захоронения и прилегающих территорий кладбищ Новокривошеинского сельского поселения в 2024 году»  предлагается провести следующие работы:</w:t>
      </w:r>
    </w:p>
    <w:p w:rsidR="00E93753" w:rsidRDefault="00CD3A9D" w:rsidP="002032B8">
      <w:pPr>
        <w:ind w:firstLine="567"/>
        <w:jc w:val="both"/>
        <w:rPr>
          <w:sz w:val="24"/>
        </w:rPr>
      </w:pPr>
      <w:r>
        <w:rPr>
          <w:sz w:val="24"/>
        </w:rPr>
        <w:t>Обустроить контейнерные п</w:t>
      </w:r>
      <w:r w:rsidR="002F1C4C">
        <w:rPr>
          <w:sz w:val="24"/>
        </w:rPr>
        <w:t>лощадки для сбора ТКО</w:t>
      </w:r>
      <w:r w:rsidR="0053084F">
        <w:rPr>
          <w:sz w:val="24"/>
        </w:rPr>
        <w:t>.</w:t>
      </w:r>
    </w:p>
    <w:p w:rsidR="0053084F" w:rsidRPr="002032B8" w:rsidRDefault="002F1C4C">
      <w:pPr>
        <w:ind w:left="709"/>
        <w:jc w:val="center"/>
        <w:rPr>
          <w:sz w:val="24"/>
        </w:rPr>
      </w:pPr>
      <w:r>
        <w:rPr>
          <w:sz w:val="24"/>
        </w:rPr>
        <w:t>5. Ожидаемые результаты реализации программы</w:t>
      </w:r>
    </w:p>
    <w:p w:rsidR="00E93753" w:rsidRDefault="002F1C4C">
      <w:pPr>
        <w:ind w:firstLine="567"/>
        <w:jc w:val="both"/>
        <w:rPr>
          <w:sz w:val="24"/>
        </w:rPr>
      </w:pPr>
      <w:r>
        <w:rPr>
          <w:sz w:val="24"/>
        </w:rPr>
        <w:t>В результате реализации программных мероприятий произойдет:</w:t>
      </w:r>
      <w:r>
        <w:rPr>
          <w:sz w:val="24"/>
        </w:rPr>
        <w:br/>
        <w:t>- благоустройство и улучшение внешнего вида территорий кладбищ поселения.</w:t>
      </w:r>
      <w:r>
        <w:rPr>
          <w:sz w:val="24"/>
        </w:rPr>
        <w:br/>
        <w:t xml:space="preserve">- сокращение нареканий со стороны населения на </w:t>
      </w:r>
      <w:r w:rsidR="00CC6083">
        <w:rPr>
          <w:sz w:val="24"/>
        </w:rPr>
        <w:t>качество содержания территорий.</w:t>
      </w:r>
    </w:p>
    <w:p w:rsidR="0053084F" w:rsidRPr="00CC6083" w:rsidRDefault="002F1C4C">
      <w:pPr>
        <w:ind w:firstLine="567"/>
        <w:jc w:val="center"/>
        <w:rPr>
          <w:sz w:val="24"/>
        </w:rPr>
      </w:pPr>
      <w:r>
        <w:rPr>
          <w:sz w:val="24"/>
        </w:rPr>
        <w:t>6. Финансовое обеспечение и сроки реализации программы</w:t>
      </w:r>
    </w:p>
    <w:p w:rsidR="00E93753" w:rsidRDefault="002F1C4C">
      <w:pPr>
        <w:ind w:firstLine="567"/>
        <w:jc w:val="both"/>
        <w:rPr>
          <w:sz w:val="24"/>
        </w:rPr>
      </w:pPr>
      <w:r>
        <w:rPr>
          <w:sz w:val="24"/>
        </w:rPr>
        <w:t xml:space="preserve">Источником финансирования Программы являются </w:t>
      </w:r>
      <w:r w:rsidR="0053084F">
        <w:rPr>
          <w:sz w:val="24"/>
        </w:rPr>
        <w:t xml:space="preserve">прогнозируемые </w:t>
      </w:r>
      <w:r>
        <w:rPr>
          <w:sz w:val="24"/>
        </w:rPr>
        <w:t>средства областного</w:t>
      </w:r>
      <w:r w:rsidR="0053084F">
        <w:rPr>
          <w:sz w:val="24"/>
        </w:rPr>
        <w:t xml:space="preserve"> и местного бюджета на 2024 год</w:t>
      </w:r>
      <w:r w:rsidR="00CD3A9D">
        <w:rPr>
          <w:sz w:val="24"/>
        </w:rPr>
        <w:t>, а также внебюджетные источники.</w:t>
      </w:r>
    </w:p>
    <w:p w:rsidR="00E93753" w:rsidRDefault="002F1C4C">
      <w:pPr>
        <w:ind w:firstLine="567"/>
        <w:jc w:val="both"/>
        <w:rPr>
          <w:sz w:val="24"/>
        </w:rPr>
      </w:pPr>
      <w:r>
        <w:rPr>
          <w:sz w:val="24"/>
        </w:rPr>
        <w:t>Срок реализации программы 2024 год.</w:t>
      </w:r>
    </w:p>
    <w:p w:rsidR="00E93753" w:rsidRDefault="002F1C4C">
      <w:pPr>
        <w:ind w:firstLine="567"/>
        <w:jc w:val="center"/>
        <w:rPr>
          <w:b/>
          <w:sz w:val="24"/>
        </w:rPr>
      </w:pPr>
      <w:r>
        <w:rPr>
          <w:sz w:val="24"/>
        </w:rPr>
        <w:t>7. Исполнители программы</w:t>
      </w:r>
    </w:p>
    <w:p w:rsidR="00E93753" w:rsidRDefault="002F1C4C">
      <w:pPr>
        <w:ind w:firstLine="567"/>
        <w:jc w:val="both"/>
        <w:rPr>
          <w:sz w:val="24"/>
        </w:rPr>
      </w:pPr>
      <w:r>
        <w:rPr>
          <w:sz w:val="24"/>
        </w:rPr>
        <w:t>Исполнителями программы являются:</w:t>
      </w:r>
    </w:p>
    <w:p w:rsidR="00E93753" w:rsidRDefault="002F1C4C">
      <w:pPr>
        <w:numPr>
          <w:ilvl w:val="0"/>
          <w:numId w:val="1"/>
        </w:numPr>
        <w:ind w:left="0" w:firstLine="567"/>
        <w:jc w:val="both"/>
        <w:rPr>
          <w:sz w:val="24"/>
        </w:rPr>
      </w:pPr>
      <w:r>
        <w:rPr>
          <w:sz w:val="24"/>
        </w:rPr>
        <w:t>Администрация Новокривошеинского сельского поселения</w:t>
      </w:r>
    </w:p>
    <w:p w:rsidR="00E93753" w:rsidRDefault="002F1C4C">
      <w:pPr>
        <w:numPr>
          <w:ilvl w:val="0"/>
          <w:numId w:val="2"/>
        </w:numPr>
        <w:ind w:left="0" w:firstLine="567"/>
        <w:jc w:val="both"/>
        <w:rPr>
          <w:sz w:val="24"/>
        </w:rPr>
      </w:pPr>
      <w:r>
        <w:rPr>
          <w:sz w:val="24"/>
        </w:rPr>
        <w:t>Жители поселения</w:t>
      </w:r>
    </w:p>
    <w:p w:rsidR="00E93753" w:rsidRPr="00CC6083" w:rsidRDefault="002F1C4C" w:rsidP="00CC6083">
      <w:pPr>
        <w:numPr>
          <w:ilvl w:val="0"/>
          <w:numId w:val="3"/>
        </w:numPr>
        <w:ind w:left="0" w:firstLine="567"/>
        <w:jc w:val="both"/>
        <w:rPr>
          <w:sz w:val="24"/>
        </w:rPr>
      </w:pPr>
      <w:r>
        <w:rPr>
          <w:sz w:val="24"/>
        </w:rPr>
        <w:t>Подрядные организации</w:t>
      </w:r>
    </w:p>
    <w:p w:rsidR="00E93753" w:rsidRDefault="002F1C4C">
      <w:pPr>
        <w:ind w:firstLine="567"/>
        <w:jc w:val="center"/>
        <w:rPr>
          <w:b/>
          <w:sz w:val="24"/>
        </w:rPr>
      </w:pPr>
      <w:r>
        <w:rPr>
          <w:sz w:val="24"/>
        </w:rPr>
        <w:t>8. Контроль за ходом реализации программы</w:t>
      </w:r>
    </w:p>
    <w:p w:rsidR="00BF367D" w:rsidRDefault="002F1C4C" w:rsidP="0053084F">
      <w:pPr>
        <w:ind w:firstLine="567"/>
        <w:jc w:val="both"/>
        <w:rPr>
          <w:sz w:val="24"/>
        </w:rPr>
      </w:pPr>
      <w:r>
        <w:rPr>
          <w:sz w:val="24"/>
        </w:rPr>
        <w:t>Контроль за выполнением настоящей программы осуществляется Администрацией Новокривошеинского сельского поселения</w:t>
      </w:r>
      <w:r w:rsidR="0053084F">
        <w:rPr>
          <w:sz w:val="24"/>
        </w:rPr>
        <w:t>.</w:t>
      </w: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CC6083" w:rsidRDefault="00CC6083">
      <w:pPr>
        <w:jc w:val="right"/>
        <w:rPr>
          <w:sz w:val="24"/>
        </w:rPr>
      </w:pPr>
    </w:p>
    <w:p w:rsidR="00E93753" w:rsidRDefault="002F1C4C">
      <w:pPr>
        <w:jc w:val="right"/>
        <w:rPr>
          <w:sz w:val="24"/>
        </w:rPr>
      </w:pPr>
      <w:r>
        <w:rPr>
          <w:sz w:val="24"/>
        </w:rPr>
        <w:t>Приложение № 2</w:t>
      </w:r>
    </w:p>
    <w:p w:rsidR="00557139" w:rsidRDefault="00557139">
      <w:pPr>
        <w:jc w:val="right"/>
        <w:rPr>
          <w:sz w:val="24"/>
        </w:rPr>
      </w:pPr>
    </w:p>
    <w:p w:rsidR="00557139" w:rsidRDefault="00557139">
      <w:pPr>
        <w:jc w:val="right"/>
      </w:pPr>
      <w:r>
        <w:rPr>
          <w:sz w:val="24"/>
        </w:rPr>
        <w:t>УТВЕРЖДЕНО</w:t>
      </w:r>
    </w:p>
    <w:p w:rsidR="00E93753" w:rsidRDefault="0053084F">
      <w:pPr>
        <w:jc w:val="right"/>
      </w:pPr>
      <w:r>
        <w:rPr>
          <w:sz w:val="24"/>
        </w:rPr>
        <w:t xml:space="preserve"> Постановлением</w:t>
      </w:r>
      <w:r w:rsidR="002F1C4C">
        <w:rPr>
          <w:sz w:val="24"/>
        </w:rPr>
        <w:t xml:space="preserve"> Администрации </w:t>
      </w:r>
    </w:p>
    <w:p w:rsidR="00E93753" w:rsidRDefault="002F1C4C">
      <w:pPr>
        <w:jc w:val="right"/>
      </w:pPr>
      <w:r>
        <w:rPr>
          <w:sz w:val="24"/>
        </w:rPr>
        <w:t>Новокривошеинского сельского поселения</w:t>
      </w:r>
      <w:r>
        <w:rPr>
          <w:sz w:val="24"/>
        </w:rPr>
        <w:br/>
        <w:t>от 13.03.2024 № 29</w:t>
      </w:r>
    </w:p>
    <w:p w:rsidR="00BF367D" w:rsidRDefault="002F1C4C">
      <w:pPr>
        <w:jc w:val="center"/>
        <w:rPr>
          <w:sz w:val="24"/>
        </w:rPr>
      </w:pPr>
      <w:r>
        <w:rPr>
          <w:sz w:val="24"/>
        </w:rPr>
        <w:br/>
        <w:t xml:space="preserve">Мероприятия по муниципальной Программе «Благоустройство мест захоронения и прилегающих территорий кладбищ Новокривошеинского  сельского поселения  </w:t>
      </w:r>
    </w:p>
    <w:p w:rsidR="00E93753" w:rsidRDefault="002F1C4C">
      <w:pPr>
        <w:jc w:val="center"/>
      </w:pPr>
      <w:r>
        <w:rPr>
          <w:sz w:val="24"/>
        </w:rPr>
        <w:t>в 2024 году»</w:t>
      </w:r>
    </w:p>
    <w:p w:rsidR="00E93753" w:rsidRDefault="00E93753">
      <w:pPr>
        <w:jc w:val="right"/>
        <w:rPr>
          <w:sz w:val="24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711"/>
        <w:gridCol w:w="3408"/>
        <w:gridCol w:w="1554"/>
        <w:gridCol w:w="1338"/>
        <w:gridCol w:w="2344"/>
      </w:tblGrid>
      <w:tr w:rsidR="00E93753">
        <w:trPr>
          <w:trHeight w:val="15"/>
        </w:trPr>
        <w:tc>
          <w:tcPr>
            <w:tcW w:w="711" w:type="dxa"/>
            <w:shd w:val="clear" w:color="auto" w:fill="auto"/>
          </w:tcPr>
          <w:p w:rsidR="00E93753" w:rsidRDefault="00E93753">
            <w:pPr>
              <w:jc w:val="right"/>
              <w:rPr>
                <w:sz w:val="24"/>
              </w:rPr>
            </w:pPr>
          </w:p>
        </w:tc>
        <w:tc>
          <w:tcPr>
            <w:tcW w:w="3408" w:type="dxa"/>
            <w:shd w:val="clear" w:color="auto" w:fill="auto"/>
          </w:tcPr>
          <w:p w:rsidR="00E93753" w:rsidRDefault="00E93753">
            <w:pPr>
              <w:jc w:val="right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E93753" w:rsidRDefault="00E93753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E93753" w:rsidRDefault="00E93753">
            <w:pPr>
              <w:jc w:val="right"/>
              <w:rPr>
                <w:sz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E93753" w:rsidRDefault="00E93753">
            <w:pPr>
              <w:jc w:val="right"/>
              <w:rPr>
                <w:sz w:val="24"/>
              </w:rPr>
            </w:pPr>
          </w:p>
        </w:tc>
      </w:tr>
      <w:tr w:rsidR="00E93753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righ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br/>
              <w:t> п/п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right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z w:val="24"/>
              </w:rPr>
              <w:br/>
              <w:t> измерения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br/>
              <w:t> работ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br/>
              <w:t> финансирования</w:t>
            </w:r>
            <w:r>
              <w:rPr>
                <w:sz w:val="24"/>
              </w:rPr>
              <w:br/>
              <w:t> (тыс.руб.)</w:t>
            </w:r>
          </w:p>
        </w:tc>
      </w:tr>
      <w:tr w:rsidR="00E93753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Обустройство контейнерной площадки для сбора ТКО на кладбище по адресу: Томская область, Кривошеинский район, с. Новокривошеино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71,3</w:t>
            </w:r>
          </w:p>
        </w:tc>
      </w:tr>
      <w:tr w:rsidR="00E93753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Обустройство контейнерной площадки для сбора ТКО на кладбище по адресу: Томская область, Кривошеинский район, с. Малиновка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E93753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E93753">
            <w:pPr>
              <w:jc w:val="right"/>
              <w:rPr>
                <w:sz w:val="24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E93753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E93753">
            <w:pPr>
              <w:jc w:val="center"/>
              <w:rPr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93753" w:rsidRDefault="002F1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144,8</w:t>
            </w:r>
          </w:p>
        </w:tc>
      </w:tr>
    </w:tbl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rPr>
          <w:sz w:val="24"/>
        </w:rPr>
      </w:pPr>
    </w:p>
    <w:p w:rsidR="00E93753" w:rsidRDefault="00E93753">
      <w:pPr>
        <w:spacing w:after="480"/>
      </w:pPr>
    </w:p>
    <w:sectPr w:rsidR="00E93753" w:rsidSect="00CD3A9D">
      <w:headerReference w:type="default" r:id="rId11"/>
      <w:pgSz w:w="11906" w:h="16838"/>
      <w:pgMar w:top="993" w:right="850" w:bottom="426" w:left="1701" w:header="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1A" w:rsidRDefault="003C681A" w:rsidP="00CD3A9D">
      <w:r>
        <w:separator/>
      </w:r>
    </w:p>
  </w:endnote>
  <w:endnote w:type="continuationSeparator" w:id="1">
    <w:p w:rsidR="003C681A" w:rsidRDefault="003C681A" w:rsidP="00CD3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1A" w:rsidRDefault="003C681A" w:rsidP="00CD3A9D">
      <w:r>
        <w:separator/>
      </w:r>
    </w:p>
  </w:footnote>
  <w:footnote w:type="continuationSeparator" w:id="1">
    <w:p w:rsidR="003C681A" w:rsidRDefault="003C681A" w:rsidP="00CD3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4596"/>
      <w:docPartObj>
        <w:docPartGallery w:val="Page Numbers (Top of Page)"/>
        <w:docPartUnique/>
      </w:docPartObj>
    </w:sdtPr>
    <w:sdtContent>
      <w:p w:rsidR="00860B8B" w:rsidRDefault="00C979C0">
        <w:pPr>
          <w:pStyle w:val="ad"/>
          <w:jc w:val="center"/>
        </w:pPr>
        <w:fldSimple w:instr=" PAGE   \* MERGEFORMAT ">
          <w:r w:rsidR="00B8186D">
            <w:rPr>
              <w:noProof/>
            </w:rPr>
            <w:t>2</w:t>
          </w:r>
        </w:fldSimple>
      </w:p>
    </w:sdtContent>
  </w:sdt>
  <w:p w:rsidR="00CD3A9D" w:rsidRDefault="00CD3A9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AE2"/>
    <w:multiLevelType w:val="multilevel"/>
    <w:tmpl w:val="65C839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CF1840"/>
    <w:multiLevelType w:val="multilevel"/>
    <w:tmpl w:val="0EA079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8A2CB2"/>
    <w:multiLevelType w:val="multilevel"/>
    <w:tmpl w:val="B4FA60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3B376B5"/>
    <w:multiLevelType w:val="multilevel"/>
    <w:tmpl w:val="8702FAD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753"/>
    <w:rsid w:val="000D66E1"/>
    <w:rsid w:val="001D551B"/>
    <w:rsid w:val="001E4DA7"/>
    <w:rsid w:val="002032B8"/>
    <w:rsid w:val="00274B2B"/>
    <w:rsid w:val="00291A59"/>
    <w:rsid w:val="002D382F"/>
    <w:rsid w:val="002F1C4C"/>
    <w:rsid w:val="003C681A"/>
    <w:rsid w:val="003E7549"/>
    <w:rsid w:val="0053084F"/>
    <w:rsid w:val="00557139"/>
    <w:rsid w:val="005C6CDF"/>
    <w:rsid w:val="006240CE"/>
    <w:rsid w:val="00860B8B"/>
    <w:rsid w:val="00907963"/>
    <w:rsid w:val="00A2165B"/>
    <w:rsid w:val="00AC558C"/>
    <w:rsid w:val="00B65530"/>
    <w:rsid w:val="00B8186D"/>
    <w:rsid w:val="00BF367D"/>
    <w:rsid w:val="00C174C5"/>
    <w:rsid w:val="00C262B1"/>
    <w:rsid w:val="00C979C0"/>
    <w:rsid w:val="00CC3C10"/>
    <w:rsid w:val="00CC6083"/>
    <w:rsid w:val="00CD3A9D"/>
    <w:rsid w:val="00E93753"/>
    <w:rsid w:val="00E93A0B"/>
    <w:rsid w:val="00F0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Ari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63"/>
    <w:rPr>
      <w:rFonts w:ascii="Times New Roman" w:hAnsi="Times New Roman"/>
    </w:rPr>
  </w:style>
  <w:style w:type="paragraph" w:styleId="1">
    <w:name w:val="heading 1"/>
    <w:next w:val="a"/>
    <w:uiPriority w:val="9"/>
    <w:qFormat/>
    <w:rsid w:val="00907963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rsid w:val="0090796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uiPriority w:val="9"/>
    <w:qFormat/>
    <w:rsid w:val="00907963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907963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907963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sid w:val="00907963"/>
    <w:rPr>
      <w:color w:val="0000FF"/>
      <w:u w:val="single"/>
    </w:rPr>
  </w:style>
  <w:style w:type="character" w:customStyle="1" w:styleId="Contents2">
    <w:name w:val="Contents 2"/>
    <w:qFormat/>
    <w:rsid w:val="00907963"/>
    <w:rPr>
      <w:rFonts w:ascii="XO Thames" w:hAnsi="XO Thames"/>
      <w:sz w:val="28"/>
    </w:rPr>
  </w:style>
  <w:style w:type="character" w:customStyle="1" w:styleId="11">
    <w:name w:val="Обычный1"/>
    <w:qFormat/>
    <w:rsid w:val="00907963"/>
    <w:rPr>
      <w:rFonts w:ascii="Times New Roman" w:hAnsi="Times New Roman"/>
      <w:sz w:val="20"/>
    </w:rPr>
  </w:style>
  <w:style w:type="character" w:customStyle="1" w:styleId="Contents4">
    <w:name w:val="Contents 4"/>
    <w:qFormat/>
    <w:rsid w:val="00907963"/>
    <w:rPr>
      <w:rFonts w:ascii="XO Thames" w:hAnsi="XO Thames"/>
      <w:sz w:val="28"/>
    </w:rPr>
  </w:style>
  <w:style w:type="character" w:customStyle="1" w:styleId="Contents6">
    <w:name w:val="Contents 6"/>
    <w:qFormat/>
    <w:rsid w:val="00907963"/>
    <w:rPr>
      <w:rFonts w:ascii="XO Thames" w:hAnsi="XO Thames"/>
      <w:sz w:val="28"/>
    </w:rPr>
  </w:style>
  <w:style w:type="character" w:customStyle="1" w:styleId="Contents7">
    <w:name w:val="Contents 7"/>
    <w:qFormat/>
    <w:rsid w:val="00907963"/>
    <w:rPr>
      <w:rFonts w:ascii="XO Thames" w:hAnsi="XO Thames"/>
      <w:sz w:val="28"/>
    </w:rPr>
  </w:style>
  <w:style w:type="character" w:customStyle="1" w:styleId="Endnote">
    <w:name w:val="Endnote"/>
    <w:qFormat/>
    <w:rsid w:val="00907963"/>
    <w:rPr>
      <w:rFonts w:ascii="XO Thames" w:hAnsi="XO Thames"/>
    </w:rPr>
  </w:style>
  <w:style w:type="character" w:customStyle="1" w:styleId="31">
    <w:name w:val="Заголовок 31"/>
    <w:qFormat/>
    <w:rsid w:val="00907963"/>
    <w:rPr>
      <w:rFonts w:ascii="XO Thames" w:hAnsi="XO Thames"/>
      <w:b/>
      <w:sz w:val="26"/>
    </w:rPr>
  </w:style>
  <w:style w:type="character" w:customStyle="1" w:styleId="a3">
    <w:name w:val="реквизитПодпись"/>
    <w:qFormat/>
    <w:rsid w:val="00907963"/>
    <w:rPr>
      <w:sz w:val="24"/>
    </w:rPr>
  </w:style>
  <w:style w:type="character" w:customStyle="1" w:styleId="Contents3">
    <w:name w:val="Contents 3"/>
    <w:qFormat/>
    <w:rsid w:val="00907963"/>
    <w:rPr>
      <w:rFonts w:ascii="XO Thames" w:hAnsi="XO Thames"/>
      <w:sz w:val="28"/>
    </w:rPr>
  </w:style>
  <w:style w:type="character" w:customStyle="1" w:styleId="12">
    <w:name w:val="Основной шрифт абзаца1"/>
    <w:qFormat/>
    <w:rsid w:val="00907963"/>
  </w:style>
  <w:style w:type="character" w:customStyle="1" w:styleId="51">
    <w:name w:val="Заголовок 51"/>
    <w:qFormat/>
    <w:rsid w:val="00907963"/>
    <w:rPr>
      <w:rFonts w:ascii="XO Thames" w:hAnsi="XO Thames"/>
      <w:b/>
    </w:rPr>
  </w:style>
  <w:style w:type="character" w:customStyle="1" w:styleId="110">
    <w:name w:val="Заголовок 11"/>
    <w:qFormat/>
    <w:rsid w:val="00907963"/>
    <w:rPr>
      <w:rFonts w:ascii="XO Thames" w:hAnsi="XO Thames"/>
      <w:b/>
      <w:sz w:val="32"/>
    </w:rPr>
  </w:style>
  <w:style w:type="character" w:customStyle="1" w:styleId="-">
    <w:name w:val="Интернет-ссылка"/>
    <w:rsid w:val="00907963"/>
    <w:rPr>
      <w:color w:val="0000FF"/>
      <w:u w:val="single"/>
    </w:rPr>
  </w:style>
  <w:style w:type="character" w:customStyle="1" w:styleId="Footnote">
    <w:name w:val="Footnote"/>
    <w:qFormat/>
    <w:rsid w:val="00907963"/>
    <w:rPr>
      <w:rFonts w:ascii="XO Thames" w:hAnsi="XO Thames"/>
    </w:rPr>
  </w:style>
  <w:style w:type="character" w:customStyle="1" w:styleId="Contents1">
    <w:name w:val="Contents 1"/>
    <w:qFormat/>
    <w:rsid w:val="00907963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07963"/>
    <w:rPr>
      <w:rFonts w:ascii="XO Thames" w:hAnsi="XO Thames"/>
      <w:sz w:val="28"/>
    </w:rPr>
  </w:style>
  <w:style w:type="character" w:customStyle="1" w:styleId="Contents9">
    <w:name w:val="Contents 9"/>
    <w:qFormat/>
    <w:rsid w:val="00907963"/>
    <w:rPr>
      <w:rFonts w:ascii="XO Thames" w:hAnsi="XO Thames"/>
      <w:sz w:val="28"/>
    </w:rPr>
  </w:style>
  <w:style w:type="character" w:customStyle="1" w:styleId="Contents8">
    <w:name w:val="Contents 8"/>
    <w:qFormat/>
    <w:rsid w:val="00907963"/>
    <w:rPr>
      <w:rFonts w:ascii="XO Thames" w:hAnsi="XO Thames"/>
      <w:sz w:val="28"/>
    </w:rPr>
  </w:style>
  <w:style w:type="character" w:customStyle="1" w:styleId="Contents5">
    <w:name w:val="Contents 5"/>
    <w:qFormat/>
    <w:rsid w:val="00907963"/>
    <w:rPr>
      <w:rFonts w:ascii="XO Thames" w:hAnsi="XO Thames"/>
      <w:sz w:val="28"/>
    </w:rPr>
  </w:style>
  <w:style w:type="character" w:customStyle="1" w:styleId="13">
    <w:name w:val="Текст выноски1"/>
    <w:qFormat/>
    <w:rsid w:val="00907963"/>
    <w:rPr>
      <w:rFonts w:ascii="Tahoma" w:hAnsi="Tahoma"/>
      <w:sz w:val="16"/>
    </w:rPr>
  </w:style>
  <w:style w:type="character" w:customStyle="1" w:styleId="14">
    <w:name w:val="Подзаголовок1"/>
    <w:qFormat/>
    <w:rsid w:val="00907963"/>
    <w:rPr>
      <w:rFonts w:ascii="XO Thames" w:hAnsi="XO Thames"/>
      <w:i/>
      <w:sz w:val="24"/>
    </w:rPr>
  </w:style>
  <w:style w:type="character" w:customStyle="1" w:styleId="15">
    <w:name w:val="Заголовок1"/>
    <w:qFormat/>
    <w:rsid w:val="00907963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907963"/>
    <w:rPr>
      <w:rFonts w:ascii="XO Thames" w:hAnsi="XO Thames"/>
      <w:b/>
      <w:sz w:val="24"/>
    </w:rPr>
  </w:style>
  <w:style w:type="character" w:customStyle="1" w:styleId="21">
    <w:name w:val="Заголовок 21"/>
    <w:qFormat/>
    <w:rsid w:val="00907963"/>
    <w:rPr>
      <w:rFonts w:asciiTheme="majorHAnsi" w:hAnsiTheme="majorHAnsi"/>
      <w:b/>
      <w:color w:val="4F81BD" w:themeColor="accent1"/>
      <w:sz w:val="26"/>
    </w:rPr>
  </w:style>
  <w:style w:type="character" w:customStyle="1" w:styleId="ListLabel1">
    <w:name w:val="ListLabel 1"/>
    <w:qFormat/>
    <w:rsid w:val="00907963"/>
    <w:rPr>
      <w:sz w:val="24"/>
    </w:rPr>
  </w:style>
  <w:style w:type="character" w:customStyle="1" w:styleId="ListLabel2">
    <w:name w:val="ListLabel 2"/>
    <w:qFormat/>
    <w:rsid w:val="00907963"/>
    <w:rPr>
      <w:color w:val="000000"/>
      <w:sz w:val="24"/>
      <w:u w:val="single"/>
    </w:rPr>
  </w:style>
  <w:style w:type="paragraph" w:styleId="a4">
    <w:name w:val="Title"/>
    <w:next w:val="a5"/>
    <w:uiPriority w:val="10"/>
    <w:qFormat/>
    <w:rsid w:val="00907963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rsid w:val="00907963"/>
    <w:pPr>
      <w:spacing w:after="140" w:line="276" w:lineRule="auto"/>
    </w:pPr>
  </w:style>
  <w:style w:type="paragraph" w:styleId="a6">
    <w:name w:val="List"/>
    <w:basedOn w:val="a5"/>
    <w:rsid w:val="00907963"/>
  </w:style>
  <w:style w:type="paragraph" w:styleId="a7">
    <w:name w:val="caption"/>
    <w:basedOn w:val="a"/>
    <w:qFormat/>
    <w:rsid w:val="00907963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rsid w:val="00907963"/>
    <w:pPr>
      <w:suppressLineNumbers/>
    </w:pPr>
  </w:style>
  <w:style w:type="paragraph" w:customStyle="1" w:styleId="16">
    <w:name w:val="Гиперссылка1"/>
    <w:qFormat/>
    <w:rsid w:val="00907963"/>
    <w:pPr>
      <w:spacing w:after="200" w:line="276" w:lineRule="auto"/>
    </w:pPr>
    <w:rPr>
      <w:rFonts w:ascii="Calibri" w:hAnsi="Calibri"/>
      <w:color w:val="0000FF"/>
      <w:u w:val="single"/>
    </w:rPr>
  </w:style>
  <w:style w:type="paragraph" w:styleId="20">
    <w:name w:val="toc 2"/>
    <w:next w:val="a"/>
    <w:uiPriority w:val="39"/>
    <w:rsid w:val="00907963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7">
    <w:name w:val="Обычный1"/>
    <w:qFormat/>
    <w:rsid w:val="00907963"/>
    <w:pPr>
      <w:spacing w:after="200" w:line="276" w:lineRule="auto"/>
    </w:pPr>
    <w:rPr>
      <w:rFonts w:ascii="Times New Roman" w:hAnsi="Times New Roman"/>
    </w:rPr>
  </w:style>
  <w:style w:type="paragraph" w:styleId="40">
    <w:name w:val="toc 4"/>
    <w:next w:val="a"/>
    <w:uiPriority w:val="39"/>
    <w:rsid w:val="00907963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rsid w:val="00907963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907963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rsid w:val="00907963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a9">
    <w:name w:val="реквизитПодпись"/>
    <w:basedOn w:val="a"/>
    <w:qFormat/>
    <w:rsid w:val="00907963"/>
    <w:pPr>
      <w:tabs>
        <w:tab w:val="left" w:pos="6804"/>
      </w:tabs>
      <w:spacing w:before="360"/>
    </w:pPr>
    <w:rPr>
      <w:sz w:val="24"/>
    </w:rPr>
  </w:style>
  <w:style w:type="paragraph" w:customStyle="1" w:styleId="22">
    <w:name w:val="Основной шрифт абзаца2"/>
    <w:qFormat/>
    <w:rsid w:val="00907963"/>
    <w:pPr>
      <w:spacing w:after="200" w:line="276" w:lineRule="auto"/>
    </w:pPr>
  </w:style>
  <w:style w:type="paragraph" w:styleId="30">
    <w:name w:val="toc 3"/>
    <w:next w:val="a"/>
    <w:uiPriority w:val="39"/>
    <w:rsid w:val="00907963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8">
    <w:name w:val="Основной шрифт абзаца1"/>
    <w:qFormat/>
    <w:rsid w:val="00907963"/>
    <w:pPr>
      <w:spacing w:after="200" w:line="276" w:lineRule="auto"/>
    </w:pPr>
  </w:style>
  <w:style w:type="paragraph" w:customStyle="1" w:styleId="Internetlink">
    <w:name w:val="Internet link"/>
    <w:qFormat/>
    <w:rsid w:val="00907963"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rsid w:val="00907963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9">
    <w:name w:val="toc 1"/>
    <w:next w:val="a"/>
    <w:uiPriority w:val="39"/>
    <w:rsid w:val="00907963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0">
    <w:name w:val="Header and Footer"/>
    <w:qFormat/>
    <w:rsid w:val="00907963"/>
    <w:pPr>
      <w:spacing w:after="20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rsid w:val="00907963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rsid w:val="00907963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rsid w:val="00907963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a">
    <w:name w:val="Balloon Text"/>
    <w:basedOn w:val="a"/>
    <w:qFormat/>
    <w:rsid w:val="00907963"/>
    <w:rPr>
      <w:rFonts w:ascii="Tahoma" w:hAnsi="Tahoma"/>
      <w:sz w:val="16"/>
    </w:rPr>
  </w:style>
  <w:style w:type="paragraph" w:styleId="ab">
    <w:name w:val="Subtitle"/>
    <w:next w:val="a"/>
    <w:uiPriority w:val="11"/>
    <w:qFormat/>
    <w:rsid w:val="00907963"/>
    <w:pPr>
      <w:spacing w:after="200" w:line="276" w:lineRule="auto"/>
      <w:jc w:val="both"/>
    </w:pPr>
    <w:rPr>
      <w:rFonts w:ascii="XO Thames" w:hAnsi="XO Thames"/>
      <w:i/>
      <w:sz w:val="24"/>
    </w:rPr>
  </w:style>
  <w:style w:type="table" w:styleId="ac">
    <w:name w:val="Table Grid"/>
    <w:basedOn w:val="a1"/>
    <w:rsid w:val="009079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D3A9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CD3A9D"/>
    <w:rPr>
      <w:rFonts w:ascii="Times New Roman" w:hAnsi="Times New Roman" w:cs="Mangal"/>
      <w:szCs w:val="18"/>
    </w:rPr>
  </w:style>
  <w:style w:type="paragraph" w:styleId="af">
    <w:name w:val="footer"/>
    <w:basedOn w:val="a"/>
    <w:link w:val="af0"/>
    <w:uiPriority w:val="99"/>
    <w:unhideWhenUsed/>
    <w:rsid w:val="00CD3A9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CD3A9D"/>
    <w:rPr>
      <w:rFonts w:ascii="Times New Roman" w:hAnsi="Times New Roman"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SAO</dc:creator>
  <dc:description/>
  <cp:lastModifiedBy>USER</cp:lastModifiedBy>
  <cp:revision>14</cp:revision>
  <cp:lastPrinted>2024-03-14T10:12:00Z</cp:lastPrinted>
  <dcterms:created xsi:type="dcterms:W3CDTF">2024-03-14T04:12:00Z</dcterms:created>
  <dcterms:modified xsi:type="dcterms:W3CDTF">2024-05-02T07:14:00Z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