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4F49BD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</w:t>
      </w:r>
      <w:r w:rsidR="005E57E1">
        <w:rPr>
          <w:rFonts w:ascii="Times New Roman" w:hAnsi="Times New Roman"/>
          <w:sz w:val="26"/>
          <w:szCs w:val="26"/>
        </w:rPr>
        <w:t>.2021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E57E1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177</w:t>
      </w:r>
    </w:p>
    <w:p w:rsidR="00AB2E95" w:rsidRPr="009C072E" w:rsidRDefault="00DF32D3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9D642D">
        <w:rPr>
          <w:rFonts w:ascii="Times New Roman" w:hAnsi="Times New Roman" w:cs="Times New Roman"/>
          <w:bCs/>
          <w:sz w:val="26"/>
          <w:szCs w:val="26"/>
        </w:rPr>
        <w:t xml:space="preserve">внесении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дополнений и изменений в Устав муниципального образования Новокривошеинское сельское поселение 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00049E" w:rsidRPr="0000049E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4D25AE" w:rsidRDefault="00906921" w:rsidP="00AB2E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C2617">
        <w:rPr>
          <w:rFonts w:ascii="Times New Roman" w:hAnsi="Times New Roman" w:cs="Times New Roman"/>
          <w:sz w:val="26"/>
          <w:szCs w:val="26"/>
        </w:rPr>
        <w:t>Внести изменения и дополнения</w:t>
      </w:r>
      <w:r w:rsidR="00BF2CE5">
        <w:rPr>
          <w:rFonts w:ascii="Times New Roman" w:hAnsi="Times New Roman" w:cs="Times New Roman"/>
          <w:sz w:val="26"/>
          <w:szCs w:val="26"/>
        </w:rPr>
        <w:t xml:space="preserve">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</w:t>
      </w:r>
      <w:r w:rsidR="005E6A72">
        <w:rPr>
          <w:rFonts w:ascii="Times New Roman" w:hAnsi="Times New Roman" w:cs="Times New Roman"/>
          <w:sz w:val="26"/>
          <w:szCs w:val="26"/>
        </w:rPr>
        <w:t xml:space="preserve">овокривошеинского сельского поселения от 14.06.2019 № 111, </w:t>
      </w:r>
      <w:r w:rsidR="00EC2617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5E6A72">
        <w:rPr>
          <w:rFonts w:ascii="Times New Roman" w:hAnsi="Times New Roman" w:cs="Times New Roman"/>
          <w:sz w:val="26"/>
          <w:szCs w:val="26"/>
        </w:rPr>
        <w:t>:</w:t>
      </w:r>
    </w:p>
    <w:p w:rsidR="00541918" w:rsidRDefault="00DF5B87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 w:rsidRPr="007A41F6">
        <w:rPr>
          <w:rStyle w:val="blk"/>
          <w:rFonts w:ascii="Times New Roman" w:hAnsi="Times New Roman" w:cs="Times New Roman"/>
          <w:sz w:val="26"/>
          <w:szCs w:val="26"/>
        </w:rPr>
        <w:t>1</w:t>
      </w:r>
      <w:r w:rsidR="00541918">
        <w:rPr>
          <w:rStyle w:val="blk"/>
          <w:rFonts w:ascii="Times New Roman" w:hAnsi="Times New Roman" w:cs="Times New Roman"/>
          <w:sz w:val="26"/>
          <w:szCs w:val="26"/>
        </w:rPr>
        <w:t xml:space="preserve">) </w:t>
      </w:r>
      <w:r w:rsidR="00FC5C12">
        <w:rPr>
          <w:rStyle w:val="blk"/>
          <w:rFonts w:ascii="Times New Roman" w:hAnsi="Times New Roman" w:cs="Times New Roman"/>
          <w:sz w:val="26"/>
          <w:szCs w:val="26"/>
        </w:rPr>
        <w:t>статью 26 дополнить пунктом 11 следующего содержания:</w:t>
      </w:r>
    </w:p>
    <w:p w:rsidR="00FC5C12" w:rsidRDefault="00FC5C12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 xml:space="preserve">«11. 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</w:t>
      </w:r>
      <w:r w:rsidR="00DF5B87">
        <w:rPr>
          <w:rStyle w:val="blk"/>
          <w:rFonts w:ascii="Times New Roman" w:hAnsi="Times New Roman" w:cs="Times New Roman"/>
          <w:sz w:val="26"/>
          <w:szCs w:val="26"/>
        </w:rPr>
        <w:t>составляет</w:t>
      </w:r>
      <w:r>
        <w:rPr>
          <w:rStyle w:val="blk"/>
          <w:rFonts w:ascii="Times New Roman" w:hAnsi="Times New Roman" w:cs="Times New Roman"/>
          <w:sz w:val="26"/>
          <w:szCs w:val="26"/>
        </w:rPr>
        <w:t xml:space="preserve"> в совокупности</w:t>
      </w:r>
      <w:r w:rsidR="00DF5B87">
        <w:rPr>
          <w:rStyle w:val="blk"/>
          <w:rFonts w:ascii="Times New Roman" w:hAnsi="Times New Roman" w:cs="Times New Roman"/>
          <w:sz w:val="26"/>
          <w:szCs w:val="26"/>
        </w:rPr>
        <w:t xml:space="preserve"> не</w:t>
      </w:r>
      <w:r>
        <w:rPr>
          <w:rStyle w:val="blk"/>
          <w:rFonts w:ascii="Times New Roman" w:hAnsi="Times New Roman" w:cs="Times New Roman"/>
          <w:sz w:val="26"/>
          <w:szCs w:val="26"/>
        </w:rPr>
        <w:t xml:space="preserve"> менее двух и более шести рабочих дней в месяц»;</w:t>
      </w:r>
    </w:p>
    <w:p w:rsidR="00FC5C12" w:rsidRDefault="00DF5B87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 w:rsidRPr="007A41F6">
        <w:rPr>
          <w:rStyle w:val="blk"/>
          <w:rFonts w:ascii="Times New Roman" w:hAnsi="Times New Roman" w:cs="Times New Roman"/>
          <w:sz w:val="26"/>
          <w:szCs w:val="26"/>
        </w:rPr>
        <w:t>2</w:t>
      </w:r>
      <w:r w:rsidR="00FC5C12">
        <w:rPr>
          <w:rStyle w:val="blk"/>
          <w:rFonts w:ascii="Times New Roman" w:hAnsi="Times New Roman" w:cs="Times New Roman"/>
          <w:sz w:val="26"/>
          <w:szCs w:val="26"/>
        </w:rPr>
        <w:t xml:space="preserve">) </w:t>
      </w:r>
      <w:r w:rsidR="00DD17A5">
        <w:rPr>
          <w:rStyle w:val="blk"/>
          <w:rFonts w:ascii="Times New Roman" w:hAnsi="Times New Roman" w:cs="Times New Roman"/>
          <w:sz w:val="26"/>
          <w:szCs w:val="26"/>
        </w:rPr>
        <w:t xml:space="preserve">пункт 1 </w:t>
      </w:r>
      <w:r w:rsidR="00857384">
        <w:rPr>
          <w:rStyle w:val="blk"/>
          <w:rFonts w:ascii="Times New Roman" w:hAnsi="Times New Roman" w:cs="Times New Roman"/>
          <w:sz w:val="26"/>
          <w:szCs w:val="26"/>
        </w:rPr>
        <w:t>статьи 8.1. дополнить подпунктами</w:t>
      </w:r>
      <w:r w:rsidR="00DD17A5">
        <w:rPr>
          <w:rStyle w:val="blk"/>
          <w:rFonts w:ascii="Times New Roman" w:hAnsi="Times New Roman" w:cs="Times New Roman"/>
          <w:sz w:val="26"/>
          <w:szCs w:val="26"/>
        </w:rPr>
        <w:t xml:space="preserve"> 16</w:t>
      </w:r>
      <w:r w:rsidR="00857384">
        <w:rPr>
          <w:rStyle w:val="blk"/>
          <w:rFonts w:ascii="Times New Roman" w:hAnsi="Times New Roman" w:cs="Times New Roman"/>
          <w:sz w:val="26"/>
          <w:szCs w:val="26"/>
        </w:rPr>
        <w:t xml:space="preserve"> и 17</w:t>
      </w:r>
      <w:r w:rsidR="00DD17A5">
        <w:rPr>
          <w:rStyle w:val="blk"/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57384" w:rsidRDefault="00DD17A5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="00857384">
        <w:rPr>
          <w:rStyle w:val="blk"/>
          <w:rFonts w:ascii="Times New Roman" w:hAnsi="Times New Roman" w:cs="Times New Roman"/>
          <w:sz w:val="26"/>
          <w:szCs w:val="26"/>
        </w:rPr>
        <w:t>;</w:t>
      </w:r>
    </w:p>
    <w:p w:rsidR="00DD17A5" w:rsidRDefault="00857384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17)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 w:rsidR="00DD17A5">
        <w:rPr>
          <w:rStyle w:val="blk"/>
          <w:rFonts w:ascii="Times New Roman" w:hAnsi="Times New Roman" w:cs="Times New Roman"/>
          <w:sz w:val="26"/>
          <w:szCs w:val="26"/>
        </w:rPr>
        <w:t>»</w:t>
      </w:r>
      <w:r w:rsidR="00DF5B87">
        <w:rPr>
          <w:rStyle w:val="blk"/>
          <w:rFonts w:ascii="Times New Roman" w:hAnsi="Times New Roman" w:cs="Times New Roman"/>
          <w:sz w:val="26"/>
          <w:szCs w:val="26"/>
        </w:rPr>
        <w:t>;</w:t>
      </w:r>
    </w:p>
    <w:p w:rsidR="00DF5B87" w:rsidRDefault="00DF5B87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3) часть 7 статьи 23 Устава изложить в новой редакции:</w:t>
      </w:r>
    </w:p>
    <w:p w:rsidR="00DF5B87" w:rsidRDefault="00DF5B87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«7. Глава Новокривошеинского сельского поселения не вправе: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1) заниматься предпринимательской деятельностью лично или через доверенных лиц;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2) участвовать в управлении коммерческой или некоммерческой организацией, за исключением следующих случаев: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 xml:space="preserve">а)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r w:rsidRPr="00DF5B87">
        <w:rPr>
          <w:color w:val="020C22"/>
          <w:sz w:val="26"/>
          <w:szCs w:val="26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в) 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г) 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д) иные случаи, предусмотренные федеральными законами;</w:t>
      </w:r>
    </w:p>
    <w:p w:rsidR="00DF5B87" w:rsidRP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3) 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F5B87" w:rsidRDefault="00DF5B87" w:rsidP="00066D0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 w:rsidRPr="00DF5B87">
        <w:rPr>
          <w:color w:val="020C22"/>
          <w:sz w:val="26"/>
          <w:szCs w:val="26"/>
        </w:rPr>
        <w:t>4)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066D00">
        <w:rPr>
          <w:color w:val="020C22"/>
          <w:sz w:val="26"/>
          <w:szCs w:val="26"/>
        </w:rPr>
        <w:t>»;</w:t>
      </w:r>
    </w:p>
    <w:p w:rsidR="00DF5B87" w:rsidRDefault="00124022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4) </w:t>
      </w:r>
      <w:r w:rsidR="00445A60">
        <w:rPr>
          <w:color w:val="020C22"/>
          <w:sz w:val="26"/>
          <w:szCs w:val="26"/>
        </w:rPr>
        <w:t>часть 6 статьи 13 Устава дополнить пунктом 7 следующего содержания:</w:t>
      </w:r>
    </w:p>
    <w:p w:rsidR="00445A60" w:rsidRDefault="00445A60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«7) обсуждение инициативного проекта и принятие решения по вопросу о его одобрении.»;</w:t>
      </w:r>
    </w:p>
    <w:p w:rsidR="00445A60" w:rsidRDefault="00445A60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5) статью 13 Устава дополнить частью 7.1 следующего содержания:</w:t>
      </w:r>
    </w:p>
    <w:p w:rsidR="00445A60" w:rsidRDefault="00445A60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«7.1.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445A60" w:rsidRDefault="00445A60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6) в части 1 статьи 14 Устава после слов «и 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445A60" w:rsidRDefault="00445A60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7) </w:t>
      </w:r>
      <w:r w:rsidR="001C1B7C">
        <w:rPr>
          <w:color w:val="020C22"/>
          <w:sz w:val="26"/>
          <w:szCs w:val="26"/>
        </w:rPr>
        <w:t>часть 5 статьи 14 Устава дополнить абзацем следующего содержания:</w:t>
      </w:r>
    </w:p>
    <w:p w:rsidR="001C1B7C" w:rsidRDefault="001C1B7C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lastRenderedPageBreak/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образования.»;</w:t>
      </w:r>
    </w:p>
    <w:p w:rsidR="001C1B7C" w:rsidRDefault="007A41F6" w:rsidP="00445A60">
      <w:pPr>
        <w:pStyle w:val="afa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8) статью 19 Устава изложить в новой редакции: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41F6">
        <w:rPr>
          <w:rFonts w:ascii="Times New Roman" w:hAnsi="Times New Roman" w:cs="Times New Roman"/>
          <w:sz w:val="26"/>
          <w:szCs w:val="26"/>
        </w:rPr>
        <w:t>«</w:t>
      </w:r>
      <w:r w:rsidRPr="007A41F6">
        <w:rPr>
          <w:rFonts w:ascii="Times New Roman" w:eastAsia="Times New Roman" w:hAnsi="Times New Roman" w:cs="Times New Roman"/>
          <w:b/>
          <w:sz w:val="26"/>
          <w:szCs w:val="26"/>
        </w:rPr>
        <w:t>Статья 19. Опрос граждан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1. Опрос граждан проводится на всей территории Новокривошеинского сельского</w:t>
      </w:r>
      <w:r w:rsidRPr="007A41F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>поселени</w:t>
      </w:r>
      <w:r w:rsidRPr="007A41F6">
        <w:rPr>
          <w:rFonts w:ascii="Times New Roman" w:eastAsia="Times New Roman" w:hAnsi="Times New Roman" w:cs="Times New Roman"/>
          <w:i/>
          <w:sz w:val="26"/>
          <w:szCs w:val="26"/>
        </w:rPr>
        <w:t>я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 или на</w:t>
      </w:r>
      <w:r>
        <w:rPr>
          <w:rFonts w:ascii="Times New Roman" w:hAnsi="Times New Roman" w:cs="Times New Roman"/>
          <w:sz w:val="26"/>
          <w:szCs w:val="26"/>
        </w:rPr>
        <w:t xml:space="preserve"> ее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Результаты опроса носят рекомендательный характер.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2. В опросе граждан </w:t>
      </w:r>
      <w:r>
        <w:rPr>
          <w:rFonts w:ascii="Times New Roman" w:hAnsi="Times New Roman" w:cs="Times New Roman"/>
          <w:sz w:val="26"/>
          <w:szCs w:val="26"/>
        </w:rPr>
        <w:t>вправе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 участвовать жители Новокривошеинского сельского поселения, обладающие избирательным правом.</w:t>
      </w:r>
      <w:r>
        <w:rPr>
          <w:rFonts w:ascii="Times New Roman" w:hAnsi="Times New Roman" w:cs="Times New Roman"/>
          <w:sz w:val="26"/>
          <w:szCs w:val="26"/>
        </w:rPr>
        <w:t xml:space="preserve"> В опросе граждан по вопросу выявления мнения граждан о поддержке инициативного проекта вправе участвовать жители Новокривошеинского сельского поселения или его части, в которых предлагается реализовать инициативный проект, достигшие шестнадцатилетнего возраста</w:t>
      </w:r>
      <w:r w:rsidR="00D22DDA">
        <w:rPr>
          <w:rFonts w:ascii="Times New Roman" w:hAnsi="Times New Roman" w:cs="Times New Roman"/>
          <w:sz w:val="26"/>
          <w:szCs w:val="26"/>
        </w:rPr>
        <w:t>.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3. Опрос граждан проводится по инициативе: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1) Совета Новокривошеинского сельского поселения или Главы Новокривошеинского сельского поселения - по вопросам местного значения;</w:t>
      </w:r>
    </w:p>
    <w:p w:rsidR="007A41F6" w:rsidRDefault="007A41F6" w:rsidP="007A41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2) органов государственной власти Томской области - для учета мнения граждан при принятии решений об изменении целевого назначения земель Новокривошеинского сельского поселения для объектов региональн</w:t>
      </w:r>
      <w:r w:rsidR="00D22DDA">
        <w:rPr>
          <w:rFonts w:ascii="Times New Roman" w:hAnsi="Times New Roman" w:cs="Times New Roman"/>
          <w:sz w:val="26"/>
          <w:szCs w:val="26"/>
        </w:rPr>
        <w:t>ого и межрегионального значения;</w:t>
      </w:r>
    </w:p>
    <w:p w:rsidR="00D22DDA" w:rsidRPr="007A41F6" w:rsidRDefault="00D22DDA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жителей Новокривошеинского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4. Порядок назначения и проведения опроса граждан определяется нормативным правовым актом Совета Новокривошеинского сельского поселения  в соответствии с законом Томской области. 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5. Решение о назначении опроса граждан принимается </w:t>
      </w:r>
      <w:r w:rsidR="00D22DDA">
        <w:rPr>
          <w:rFonts w:ascii="Times New Roman" w:hAnsi="Times New Roman" w:cs="Times New Roman"/>
          <w:sz w:val="26"/>
          <w:szCs w:val="26"/>
        </w:rPr>
        <w:t>представительным органом муниципального образования</w:t>
      </w:r>
      <w:r w:rsidRPr="007A41F6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2DDA">
        <w:rPr>
          <w:rFonts w:ascii="Times New Roman" w:hAnsi="Times New Roman" w:cs="Times New Roman"/>
          <w:sz w:val="26"/>
          <w:szCs w:val="26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нормативном правовом акте представительного органа муниципального образования о назначении опроса граждан устанавливаются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1) дата и сроки проведения опроса;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2) формулировка вопроса (вопросов), предлагаемого (предлагаемых) при проведении опроса;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3) методика проведения опроса;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4) форма опросного листа;</w:t>
      </w:r>
    </w:p>
    <w:p w:rsidR="007A41F6" w:rsidRDefault="007A41F6" w:rsidP="007A41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5) минимальная численность жителей Новокривошеинского сельского </w:t>
      </w:r>
      <w:r w:rsidR="00D22DDA">
        <w:rPr>
          <w:rFonts w:ascii="Times New Roman" w:hAnsi="Times New Roman" w:cs="Times New Roman"/>
          <w:sz w:val="26"/>
          <w:szCs w:val="26"/>
        </w:rPr>
        <w:t>поселения, участвующих в опросе;</w:t>
      </w:r>
    </w:p>
    <w:p w:rsidR="00D22DDA" w:rsidRPr="007A41F6" w:rsidRDefault="00D22DDA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 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6. Жители Новокривошеинского сельского поселения должны быть проинформированы о проведении опроса граждан не менее чем за 10 дней до его проведения.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7. Финансирование мероприятий, связанных с подготовкой и проведением опроса граждан, осуществляется:</w:t>
      </w:r>
    </w:p>
    <w:p w:rsidR="007A41F6" w:rsidRPr="007A41F6" w:rsidRDefault="007A41F6" w:rsidP="007A41F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1) за счет средств </w:t>
      </w:r>
      <w:r w:rsidR="00D22DDA">
        <w:rPr>
          <w:rFonts w:ascii="Times New Roman" w:hAnsi="Times New Roman" w:cs="Times New Roman"/>
          <w:sz w:val="26"/>
          <w:szCs w:val="26"/>
        </w:rPr>
        <w:t>местного бюджета</w:t>
      </w:r>
      <w:r w:rsidRPr="007A41F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>- при проведении опроса по инициативе органов местного самоуправления</w:t>
      </w:r>
      <w:r w:rsidR="00D22DDA">
        <w:rPr>
          <w:rFonts w:ascii="Times New Roman" w:hAnsi="Times New Roman" w:cs="Times New Roman"/>
          <w:sz w:val="26"/>
          <w:szCs w:val="26"/>
        </w:rPr>
        <w:t xml:space="preserve"> или жителей муниципального образования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A41F6" w:rsidRDefault="007A41F6" w:rsidP="007A41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A41F6">
        <w:rPr>
          <w:rFonts w:ascii="Times New Roman" w:eastAsia="Times New Roman" w:hAnsi="Times New Roman" w:cs="Times New Roman"/>
          <w:sz w:val="26"/>
          <w:szCs w:val="26"/>
        </w:rPr>
        <w:t>2) за счет средств бюджета</w:t>
      </w:r>
      <w:r w:rsidR="00D22DDA">
        <w:rPr>
          <w:rFonts w:ascii="Times New Roman" w:hAnsi="Times New Roman" w:cs="Times New Roman"/>
          <w:sz w:val="26"/>
          <w:szCs w:val="26"/>
        </w:rPr>
        <w:t xml:space="preserve"> субъекта Российской Федерации 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 xml:space="preserve"> - при проведении опроса по инициативе органов государственной власти </w:t>
      </w:r>
      <w:r w:rsidR="00D22DDA">
        <w:rPr>
          <w:rFonts w:ascii="Times New Roman" w:hAnsi="Times New Roman" w:cs="Times New Roman"/>
          <w:sz w:val="26"/>
          <w:szCs w:val="26"/>
        </w:rPr>
        <w:t>соответствующего субъекта Российской Федерации</w:t>
      </w:r>
      <w:r w:rsidRPr="007A41F6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4732C" w:rsidRDefault="0074732C" w:rsidP="007A41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часть 1 статьи 42 Устава изложить в следующей редакции:</w:t>
      </w:r>
    </w:p>
    <w:p w:rsidR="0074732C" w:rsidRDefault="0074732C" w:rsidP="007A41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обуславливающих публичные нормативные обязательства и обязательства по иным выплатам физическим лицам из бюджетов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</w:p>
    <w:p w:rsidR="0074732C" w:rsidRDefault="0074732C" w:rsidP="007A41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Муниципальный финансовый контроль подразделяется на внешний и внутренний, предварительный и последующий.»;</w:t>
      </w:r>
    </w:p>
    <w:p w:rsidR="007A41F6" w:rsidRPr="0074732C" w:rsidRDefault="0074732C" w:rsidP="0074732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в частях 2,3 статьи 42 Устава слова «в сфере бюджетных правоотношений» исключить.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D25AE">
        <w:rPr>
          <w:rFonts w:ascii="Times New Roman" w:hAnsi="Times New Roman" w:cs="Times New Roman"/>
          <w:sz w:val="26"/>
          <w:szCs w:val="26"/>
        </w:rPr>
        <w:t xml:space="preserve">2. </w:t>
      </w:r>
      <w:r w:rsidR="00E130BA">
        <w:rPr>
          <w:rFonts w:ascii="Times New Roman" w:hAnsi="Times New Roman" w:cs="Times New Roman"/>
          <w:sz w:val="26"/>
          <w:szCs w:val="26"/>
        </w:rPr>
        <w:t>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AB2E95" w:rsidRDefault="00AB2E95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30BA">
        <w:rPr>
          <w:rFonts w:ascii="Times New Roman" w:hAnsi="Times New Roman" w:cs="Times New Roman"/>
          <w:sz w:val="26"/>
          <w:szCs w:val="26"/>
        </w:rPr>
        <w:t>Поручить Администрации Новокривошеинского сельского поселения обеспечить официальное опубликование (обнародование) настоящего решения после его государственной регистрации.</w:t>
      </w:r>
    </w:p>
    <w:p w:rsidR="004D25AE" w:rsidRDefault="00E130B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Pr="00541918" w:rsidRDefault="00541918" w:rsidP="00541918">
      <w:pPr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264A1A" w:rsidRPr="002362D5" w:rsidRDefault="00264A1A" w:rsidP="001D789D">
      <w:pPr>
        <w:spacing w:line="240" w:lineRule="auto"/>
        <w:ind w:left="4820" w:firstLine="0"/>
        <w:jc w:val="left"/>
      </w:pPr>
    </w:p>
    <w:sectPr w:rsidR="00264A1A" w:rsidRPr="002362D5" w:rsidSect="004F49BD">
      <w:headerReference w:type="default" r:id="rId9"/>
      <w:headerReference w:type="first" r:id="rId10"/>
      <w:pgSz w:w="11906" w:h="16838"/>
      <w:pgMar w:top="284" w:right="567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EDA" w:rsidRDefault="00BA4EDA" w:rsidP="008D5C8E">
      <w:pPr>
        <w:spacing w:line="240" w:lineRule="auto"/>
      </w:pPr>
      <w:r>
        <w:separator/>
      </w:r>
    </w:p>
  </w:endnote>
  <w:endnote w:type="continuationSeparator" w:id="1">
    <w:p w:rsidR="00BA4EDA" w:rsidRDefault="00BA4EDA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EDA" w:rsidRDefault="00BA4EDA" w:rsidP="008D5C8E">
      <w:pPr>
        <w:spacing w:line="240" w:lineRule="auto"/>
      </w:pPr>
      <w:r>
        <w:separator/>
      </w:r>
    </w:p>
  </w:footnote>
  <w:footnote w:type="continuationSeparator" w:id="1">
    <w:p w:rsidR="00BA4EDA" w:rsidRDefault="00BA4EDA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352F5E">
        <w:pPr>
          <w:pStyle w:val="ac"/>
          <w:jc w:val="center"/>
        </w:pPr>
        <w:fldSimple w:instr=" PAGE   \* MERGEFORMAT ">
          <w:r w:rsidR="00EC2617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99</cp:revision>
  <cp:lastPrinted>2019-12-10T09:06:00Z</cp:lastPrinted>
  <dcterms:created xsi:type="dcterms:W3CDTF">2019-03-25T16:31:00Z</dcterms:created>
  <dcterms:modified xsi:type="dcterms:W3CDTF">2021-03-29T06:09:00Z</dcterms:modified>
</cp:coreProperties>
</file>