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230D91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554066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4</w:t>
      </w:r>
      <w:r w:rsidR="005E57E1">
        <w:rPr>
          <w:rFonts w:ascii="Times New Roman" w:hAnsi="Times New Roman"/>
          <w:sz w:val="26"/>
          <w:szCs w:val="26"/>
        </w:rPr>
        <w:t>.2021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5E57E1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5E57E1">
        <w:rPr>
          <w:rFonts w:ascii="Times New Roman" w:hAnsi="Times New Roman"/>
          <w:sz w:val="26"/>
          <w:szCs w:val="26"/>
        </w:rPr>
        <w:t xml:space="preserve"> 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554066">
        <w:rPr>
          <w:rFonts w:ascii="Times New Roman" w:hAnsi="Times New Roman"/>
          <w:sz w:val="26"/>
          <w:szCs w:val="26"/>
        </w:rPr>
        <w:t xml:space="preserve">      </w:t>
      </w:r>
      <w:r w:rsidR="00E54654">
        <w:rPr>
          <w:rFonts w:ascii="Times New Roman" w:hAnsi="Times New Roman"/>
          <w:sz w:val="26"/>
          <w:szCs w:val="26"/>
        </w:rPr>
        <w:t xml:space="preserve">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179</w:t>
      </w:r>
    </w:p>
    <w:p w:rsidR="00AB2E95" w:rsidRPr="00CB33E5" w:rsidRDefault="00DF32D3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3E5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CB33E5" w:rsidRPr="00CB33E5">
        <w:rPr>
          <w:rFonts w:ascii="Times New Roman" w:hAnsi="Times New Roman" w:cs="Times New Roman"/>
          <w:bCs/>
          <w:sz w:val="26"/>
          <w:szCs w:val="26"/>
        </w:rPr>
        <w:t xml:space="preserve">внесении изменений в Решение Совета Новокривошеинского сельского поселения от </w:t>
      </w:r>
      <w:r w:rsidR="00CB33E5" w:rsidRPr="00CB33E5">
        <w:rPr>
          <w:rFonts w:ascii="Times New Roman" w:eastAsia="PMingLiU" w:hAnsi="Times New Roman"/>
          <w:sz w:val="26"/>
          <w:szCs w:val="26"/>
        </w:rPr>
        <w:t>25.05.2013 № 37 «О размере и порядке оплаты труда муниципальных служащих в муниципальном образовании Новокривошеинского сельского поселения</w:t>
      </w:r>
      <w:r w:rsidR="00CB33E5">
        <w:rPr>
          <w:rFonts w:ascii="Times New Roman" w:eastAsia="PMingLiU" w:hAnsi="Times New Roman"/>
          <w:sz w:val="26"/>
          <w:szCs w:val="26"/>
        </w:rPr>
        <w:t>»</w:t>
      </w:r>
      <w:r w:rsidRPr="00CB33E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00049E" w:rsidRPr="0000049E" w:rsidRDefault="00BF2CE5" w:rsidP="000004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приведения в соответствие с действующим законодательством</w:t>
      </w:r>
      <w:r w:rsidR="00000E36">
        <w:rPr>
          <w:rFonts w:ascii="Times New Roman" w:hAnsi="Times New Roman" w:cs="Times New Roman"/>
          <w:sz w:val="26"/>
          <w:szCs w:val="26"/>
        </w:rPr>
        <w:t>, на основании Протеста Прокуратуры Кривошеинского района от 04.03.2021г. № 46-2021</w:t>
      </w:r>
    </w:p>
    <w:p w:rsidR="005905A2" w:rsidRPr="009C072E" w:rsidRDefault="00D575FA" w:rsidP="0000049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4D25AE" w:rsidRDefault="00906921" w:rsidP="00AB2E9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4C59F9">
        <w:rPr>
          <w:rFonts w:ascii="Times New Roman" w:hAnsi="Times New Roman" w:cs="Times New Roman"/>
          <w:sz w:val="26"/>
          <w:szCs w:val="26"/>
        </w:rPr>
        <w:t>В Решение Совета Новокривошеинского сельского поселения от 25.05.2013 № 37 «О размере и порядке оплаты труда муниципальных служащих в муниципальном образовании Новокривошеинского сельского поселения» внести следующие изменения:</w:t>
      </w:r>
    </w:p>
    <w:p w:rsidR="00541918" w:rsidRPr="00DE7865" w:rsidRDefault="00DF5B87" w:rsidP="00DE7865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 w:rsidRPr="00DE7865">
        <w:rPr>
          <w:rStyle w:val="blk"/>
          <w:rFonts w:ascii="Times New Roman" w:hAnsi="Times New Roman" w:cs="Times New Roman"/>
          <w:sz w:val="26"/>
          <w:szCs w:val="26"/>
        </w:rPr>
        <w:t>1</w:t>
      </w:r>
      <w:r w:rsidR="00541918" w:rsidRPr="00DE7865">
        <w:rPr>
          <w:rStyle w:val="blk"/>
          <w:rFonts w:ascii="Times New Roman" w:hAnsi="Times New Roman" w:cs="Times New Roman"/>
          <w:sz w:val="26"/>
          <w:szCs w:val="26"/>
        </w:rPr>
        <w:t xml:space="preserve">) </w:t>
      </w:r>
      <w:r w:rsidR="00DE7865" w:rsidRPr="00DE7865">
        <w:rPr>
          <w:rStyle w:val="blk"/>
          <w:rFonts w:ascii="Times New Roman" w:hAnsi="Times New Roman" w:cs="Times New Roman"/>
          <w:sz w:val="26"/>
          <w:szCs w:val="26"/>
        </w:rPr>
        <w:t>пункт</w:t>
      </w:r>
      <w:r w:rsidR="00245AFF" w:rsidRPr="00DE7865">
        <w:rPr>
          <w:rStyle w:val="blk"/>
          <w:rFonts w:ascii="Times New Roman" w:hAnsi="Times New Roman" w:cs="Times New Roman"/>
          <w:sz w:val="26"/>
          <w:szCs w:val="26"/>
        </w:rPr>
        <w:t xml:space="preserve"> 2 приложения № 7 к Решению изложить в новой редакции</w:t>
      </w:r>
      <w:r w:rsidR="00FC5C12" w:rsidRPr="00DE7865">
        <w:rPr>
          <w:rStyle w:val="blk"/>
          <w:rFonts w:ascii="Times New Roman" w:hAnsi="Times New Roman" w:cs="Times New Roman"/>
          <w:sz w:val="26"/>
          <w:szCs w:val="26"/>
        </w:rPr>
        <w:t>:</w:t>
      </w:r>
    </w:p>
    <w:p w:rsidR="00DE7865" w:rsidRPr="00DE7865" w:rsidRDefault="00DE7865" w:rsidP="00DE786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E7865">
        <w:rPr>
          <w:rFonts w:ascii="Times New Roman" w:hAnsi="Times New Roman" w:cs="Times New Roman"/>
          <w:sz w:val="26"/>
          <w:szCs w:val="26"/>
        </w:rPr>
        <w:t>«2. Муниципальным служащим предоставляется ежегодный дополнительный оплачиваемый отпуск за выслугу лет.</w:t>
      </w:r>
    </w:p>
    <w:p w:rsidR="00DE7865" w:rsidRPr="00DE7865" w:rsidRDefault="00DE7865" w:rsidP="00DE7865">
      <w:pPr>
        <w:widowControl w:val="0"/>
        <w:autoSpaceDE w:val="0"/>
        <w:autoSpaceDN w:val="0"/>
        <w:adjustRightInd w:val="0"/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 w:rsidRPr="00DE7865">
        <w:rPr>
          <w:rFonts w:ascii="Times New Roman" w:hAnsi="Times New Roman" w:cs="Times New Roman"/>
          <w:sz w:val="26"/>
          <w:szCs w:val="26"/>
        </w:rPr>
        <w:t xml:space="preserve"> </w:t>
      </w:r>
      <w:r w:rsidRPr="00DE7865">
        <w:rPr>
          <w:rStyle w:val="blk"/>
          <w:rFonts w:ascii="Times New Roman" w:hAnsi="Times New Roman" w:cs="Times New Roman"/>
          <w:sz w:val="26"/>
          <w:szCs w:val="26"/>
        </w:rPr>
        <w:t>Продолжительность ежегодного дополнительного оплачиваемого отпуска за выслугу лет исчисляется из расчета один календарный день за каждый год стажа муниципальной службы, но не более 10 календарных дней.</w:t>
      </w:r>
    </w:p>
    <w:p w:rsidR="00DE7865" w:rsidRPr="00DE7865" w:rsidRDefault="00DE7865" w:rsidP="00DE786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E7865">
        <w:rPr>
          <w:rFonts w:ascii="Times New Roman" w:hAnsi="Times New Roman" w:cs="Times New Roman"/>
          <w:sz w:val="26"/>
          <w:szCs w:val="26"/>
        </w:rPr>
        <w:t xml:space="preserve"> Ежегодный дополнительный оплачиваемый отпуск за выслугу лет суммируется с ежегодным основным оплачиваемым отпуском и предоставляется одновременно с ним.</w:t>
      </w:r>
    </w:p>
    <w:p w:rsidR="00DE7865" w:rsidRPr="00DE7865" w:rsidRDefault="00DE7865" w:rsidP="00DE786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E7865">
        <w:rPr>
          <w:rFonts w:ascii="Times New Roman" w:hAnsi="Times New Roman" w:cs="Times New Roman"/>
          <w:sz w:val="26"/>
          <w:szCs w:val="26"/>
        </w:rPr>
        <w:t>По согласованию с руководителем муниципального образования Новокривошеинского сельского поселения ежегодный дополнительный оплачиваемый отпуск за выслугу лет может предоставляться отдельно от ежегодного основного оплачиваемого отпуска.</w:t>
      </w:r>
    </w:p>
    <w:p w:rsidR="00DE7865" w:rsidRDefault="00DE7865" w:rsidP="00DE7865">
      <w:pPr>
        <w:widowControl w:val="0"/>
        <w:autoSpaceDE w:val="0"/>
        <w:autoSpaceDN w:val="0"/>
        <w:adjustRightInd w:val="0"/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 w:rsidRPr="00DE7865">
        <w:rPr>
          <w:rStyle w:val="blk"/>
          <w:rFonts w:ascii="Times New Roman" w:hAnsi="Times New Roman" w:cs="Times New Roman"/>
          <w:sz w:val="26"/>
          <w:szCs w:val="26"/>
        </w:rPr>
        <w:t>Муниципальному служащему по его письменному заявлению решением Главы Администрации Новокривошеинского сельского поселения может предоставляться отпуск без сохранения денежного содержания продолжительностью не более одного года.</w:t>
      </w:r>
    </w:p>
    <w:p w:rsidR="006F5AA7" w:rsidRPr="00DE7865" w:rsidRDefault="006F5AA7" w:rsidP="00DE7865">
      <w:pPr>
        <w:widowControl w:val="0"/>
        <w:autoSpaceDE w:val="0"/>
        <w:autoSpaceDN w:val="0"/>
        <w:adjustRightInd w:val="0"/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Муниципальному служащему предоставляется отпуск без сохранения денежного содержания в случаях, предусмотренных федеральными законами.</w:t>
      </w:r>
    </w:p>
    <w:p w:rsidR="00DE7865" w:rsidRDefault="00DE7865" w:rsidP="00DE786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E7865">
        <w:rPr>
          <w:rFonts w:ascii="Times New Roman" w:hAnsi="Times New Roman" w:cs="Times New Roman"/>
          <w:sz w:val="26"/>
          <w:szCs w:val="26"/>
        </w:rPr>
        <w:t>Кроме установленных ежегодных основного оплачиваемого и дополнительных оплачиваемых отпусков, муниципальным служащим предоставляется дополнительный оплачиваемый отпуск продолжительностью 16 календарных дней за работу в местностях, приравненных к районам Крайнего Севера.»</w:t>
      </w:r>
      <w:r w:rsidR="00FC5A3F">
        <w:rPr>
          <w:rFonts w:ascii="Times New Roman" w:hAnsi="Times New Roman" w:cs="Times New Roman"/>
          <w:sz w:val="26"/>
          <w:szCs w:val="26"/>
        </w:rPr>
        <w:t>;</w:t>
      </w:r>
    </w:p>
    <w:p w:rsidR="00FC5A3F" w:rsidRPr="00FC5A3F" w:rsidRDefault="00FC5A3F" w:rsidP="00FC5A3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C5A3F">
        <w:rPr>
          <w:rFonts w:ascii="Times New Roman" w:hAnsi="Times New Roman" w:cs="Times New Roman"/>
          <w:sz w:val="26"/>
          <w:szCs w:val="26"/>
        </w:rPr>
        <w:t>2) пункт 4.1. Порядка оплаты труда изложить в новой редакции:</w:t>
      </w:r>
    </w:p>
    <w:p w:rsidR="00FC5A3F" w:rsidRDefault="00FC5A3F" w:rsidP="00FC5A3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C5A3F" w:rsidRDefault="00FC5A3F" w:rsidP="00FC5A3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C5A3F" w:rsidRDefault="00FC5A3F" w:rsidP="00FC5A3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C5A3F" w:rsidRDefault="00FC5A3F" w:rsidP="00FC5A3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C5A3F" w:rsidRDefault="00FC5A3F" w:rsidP="00FC5A3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C5A3F" w:rsidRPr="00FC5A3F" w:rsidRDefault="00FC5A3F" w:rsidP="00FC5A3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C5A3F">
        <w:rPr>
          <w:rFonts w:ascii="Times New Roman" w:hAnsi="Times New Roman" w:cs="Times New Roman"/>
          <w:sz w:val="26"/>
          <w:szCs w:val="26"/>
        </w:rPr>
        <w:t>«4.1. Размер премии за выполнение особо важных и сложных заданий составляет 6 должностных окладов и может выплачиваться ежемесячно за счет средств фонда оплаты труда.»;</w:t>
      </w:r>
    </w:p>
    <w:p w:rsidR="00FC5A3F" w:rsidRPr="00FC5A3F" w:rsidRDefault="00FC5A3F" w:rsidP="00FC5A3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C5A3F">
        <w:rPr>
          <w:rFonts w:ascii="Times New Roman" w:hAnsi="Times New Roman" w:cs="Times New Roman"/>
          <w:sz w:val="26"/>
          <w:szCs w:val="26"/>
        </w:rPr>
        <w:t>3) пункт 2 приложения № 5 к Решению изложить в новой редакции:</w:t>
      </w:r>
    </w:p>
    <w:p w:rsidR="00DE7865" w:rsidRDefault="00FC5A3F" w:rsidP="005419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sub_202"/>
      <w:r w:rsidRPr="00FC5A3F">
        <w:rPr>
          <w:rFonts w:ascii="Times New Roman" w:hAnsi="Times New Roman" w:cs="Times New Roman"/>
          <w:sz w:val="26"/>
          <w:szCs w:val="26"/>
        </w:rPr>
        <w:t>«2. Размер премии за выполнение особо важных и сложных заданий составляет 6 должностных окладов».</w:t>
      </w:r>
      <w:bookmarkEnd w:id="0"/>
    </w:p>
    <w:p w:rsidR="00230D91" w:rsidRPr="00230D91" w:rsidRDefault="00230D91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 w:rsidRPr="00230D91">
        <w:rPr>
          <w:rFonts w:ascii="Times New Roman" w:hAnsi="Times New Roman" w:cs="Times New Roman"/>
          <w:sz w:val="26"/>
          <w:szCs w:val="26"/>
        </w:rPr>
        <w:t xml:space="preserve">2. </w:t>
      </w:r>
      <w:r w:rsidRPr="00230D91">
        <w:rPr>
          <w:rFonts w:ascii="Times New Roman" w:eastAsia="Calibri" w:hAnsi="Times New Roman" w:cs="Times New Roman"/>
          <w:sz w:val="26"/>
          <w:szCs w:val="26"/>
          <w:lang w:eastAsia="en-US"/>
        </w:rPr>
        <w:t>Опубликовать настоящее решение в ежемесячном печатном издании - «Информационный бюллетень Новокривошеинского сельского поселения»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D20ED7" w:rsidRDefault="00230D91" w:rsidP="00541918">
      <w:pPr>
        <w:spacing w:line="240" w:lineRule="auto"/>
        <w:rPr>
          <w:rStyle w:val="blk"/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>3</w:t>
      </w:r>
      <w:r w:rsidR="00D20ED7">
        <w:rPr>
          <w:rStyle w:val="blk"/>
          <w:rFonts w:ascii="Times New Roman" w:hAnsi="Times New Roman" w:cs="Times New Roman"/>
          <w:sz w:val="26"/>
          <w:szCs w:val="26"/>
        </w:rPr>
        <w:t>. Решение вступает в силу с даты его официального опубликования.</w:t>
      </w:r>
    </w:p>
    <w:p w:rsidR="004D25AE" w:rsidRDefault="00230D91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D25AE" w:rsidRPr="009C072E">
        <w:rPr>
          <w:rFonts w:ascii="Times New Roman" w:hAnsi="Times New Roman" w:cs="Times New Roman"/>
          <w:sz w:val="26"/>
          <w:szCs w:val="26"/>
        </w:rPr>
        <w:t>.</w:t>
      </w:r>
      <w:r w:rsidR="004D25AE">
        <w:rPr>
          <w:rFonts w:ascii="Times New Roman" w:hAnsi="Times New Roman" w:cs="Times New Roman"/>
          <w:sz w:val="26"/>
          <w:szCs w:val="26"/>
        </w:rPr>
        <w:t xml:space="preserve"> </w:t>
      </w:r>
      <w:r w:rsidR="004D25AE" w:rsidRPr="009C072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решения возложить на  </w:t>
      </w:r>
      <w:r w:rsidR="004D25AE">
        <w:rPr>
          <w:rFonts w:ascii="Times New Roman" w:hAnsi="Times New Roman" w:cs="Times New Roman"/>
          <w:sz w:val="26"/>
          <w:szCs w:val="26"/>
        </w:rPr>
        <w:t xml:space="preserve">контрольно-правовой </w:t>
      </w:r>
      <w:r w:rsidR="004D25AE" w:rsidRPr="009C072E">
        <w:rPr>
          <w:rFonts w:ascii="Times New Roman" w:hAnsi="Times New Roman" w:cs="Times New Roman"/>
          <w:sz w:val="26"/>
          <w:szCs w:val="26"/>
        </w:rPr>
        <w:t>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                                                 Е.В. Танькова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541918" w:rsidRDefault="00541918" w:rsidP="001D789D">
      <w:pPr>
        <w:spacing w:line="240" w:lineRule="auto"/>
        <w:ind w:left="4820" w:firstLine="0"/>
        <w:jc w:val="left"/>
        <w:rPr>
          <w:sz w:val="16"/>
          <w:szCs w:val="16"/>
        </w:rPr>
      </w:pPr>
    </w:p>
    <w:p w:rsidR="00264A1A" w:rsidRPr="002362D5" w:rsidRDefault="00264A1A" w:rsidP="001D789D">
      <w:pPr>
        <w:spacing w:line="240" w:lineRule="auto"/>
        <w:ind w:left="4820" w:firstLine="0"/>
        <w:jc w:val="left"/>
      </w:pPr>
    </w:p>
    <w:sectPr w:rsidR="00264A1A" w:rsidRPr="002362D5" w:rsidSect="00FC5A3F">
      <w:pgSz w:w="11906" w:h="16838"/>
      <w:pgMar w:top="142" w:right="567" w:bottom="993" w:left="1701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4E4" w:rsidRDefault="007234E4" w:rsidP="008D5C8E">
      <w:pPr>
        <w:spacing w:line="240" w:lineRule="auto"/>
      </w:pPr>
      <w:r>
        <w:separator/>
      </w:r>
    </w:p>
  </w:endnote>
  <w:endnote w:type="continuationSeparator" w:id="1">
    <w:p w:rsidR="007234E4" w:rsidRDefault="007234E4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4E4" w:rsidRDefault="007234E4" w:rsidP="008D5C8E">
      <w:pPr>
        <w:spacing w:line="240" w:lineRule="auto"/>
      </w:pPr>
      <w:r>
        <w:separator/>
      </w:r>
    </w:p>
  </w:footnote>
  <w:footnote w:type="continuationSeparator" w:id="1">
    <w:p w:rsidR="007234E4" w:rsidRDefault="007234E4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0E36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53E6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6D00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C1B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022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4465"/>
    <w:rsid w:val="00185B94"/>
    <w:rsid w:val="001867FE"/>
    <w:rsid w:val="00186D4C"/>
    <w:rsid w:val="00190A6A"/>
    <w:rsid w:val="00191282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1B7C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59C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D91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5AFF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6590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75A"/>
    <w:rsid w:val="00440F45"/>
    <w:rsid w:val="004426F8"/>
    <w:rsid w:val="00443544"/>
    <w:rsid w:val="004437F6"/>
    <w:rsid w:val="004449E0"/>
    <w:rsid w:val="004458D2"/>
    <w:rsid w:val="00445A60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59F9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918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066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47CC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57E1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6F5AA7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4E4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32C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1F6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234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1DB1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57384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C6AE8"/>
    <w:rsid w:val="009D0345"/>
    <w:rsid w:val="009D038D"/>
    <w:rsid w:val="009D0619"/>
    <w:rsid w:val="009D076F"/>
    <w:rsid w:val="009D12CF"/>
    <w:rsid w:val="009D22D1"/>
    <w:rsid w:val="009D26BD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16E9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6C7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33E5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0ED7"/>
    <w:rsid w:val="00D21101"/>
    <w:rsid w:val="00D221E2"/>
    <w:rsid w:val="00D227AA"/>
    <w:rsid w:val="00D22DD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0F0E"/>
    <w:rsid w:val="00DD1682"/>
    <w:rsid w:val="00DD17A5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865"/>
    <w:rsid w:val="00DE7ABE"/>
    <w:rsid w:val="00DF02FE"/>
    <w:rsid w:val="00DF1342"/>
    <w:rsid w:val="00DF32D3"/>
    <w:rsid w:val="00DF37E9"/>
    <w:rsid w:val="00DF3D9E"/>
    <w:rsid w:val="00DF453B"/>
    <w:rsid w:val="00DF4AAF"/>
    <w:rsid w:val="00DF5B87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C5A3F"/>
    <w:rsid w:val="00FC5C12"/>
    <w:rsid w:val="00FD050B"/>
    <w:rsid w:val="00FD1380"/>
    <w:rsid w:val="00FD190B"/>
    <w:rsid w:val="00FD2114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541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109</cp:revision>
  <cp:lastPrinted>2019-12-10T09:06:00Z</cp:lastPrinted>
  <dcterms:created xsi:type="dcterms:W3CDTF">2019-03-25T16:31:00Z</dcterms:created>
  <dcterms:modified xsi:type="dcterms:W3CDTF">2021-04-22T11:15:00Z</dcterms:modified>
</cp:coreProperties>
</file>