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8F3EEF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19</w:t>
      </w:r>
      <w:r w:rsidR="007652AD" w:rsidRPr="00C012B9">
        <w:rPr>
          <w:sz w:val="26"/>
          <w:szCs w:val="26"/>
        </w:rPr>
        <w:t>.</w:t>
      </w:r>
      <w:r w:rsidR="00BE1ABA">
        <w:rPr>
          <w:sz w:val="26"/>
          <w:szCs w:val="26"/>
        </w:rPr>
        <w:t>10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 w:rsidR="009A32DD"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BE1ABA">
        <w:rPr>
          <w:sz w:val="26"/>
          <w:szCs w:val="26"/>
        </w:rPr>
        <w:t>6</w:t>
      </w:r>
      <w:r w:rsidR="002B3969">
        <w:rPr>
          <w:sz w:val="26"/>
          <w:szCs w:val="26"/>
        </w:rPr>
        <w:t>5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(решение № 34 от 06.02.2023</w:t>
      </w:r>
      <w:r w:rsidR="00BD05B6">
        <w:rPr>
          <w:sz w:val="26"/>
          <w:szCs w:val="26"/>
        </w:rPr>
        <w:t>, решение № 37 от 14.02.2023</w:t>
      </w:r>
      <w:r w:rsidR="009178C1">
        <w:rPr>
          <w:sz w:val="26"/>
          <w:szCs w:val="26"/>
        </w:rPr>
        <w:t>, решение № 38 от 29.03.2023</w:t>
      </w:r>
      <w:r w:rsidR="00B34404">
        <w:rPr>
          <w:sz w:val="26"/>
          <w:szCs w:val="26"/>
        </w:rPr>
        <w:t>, решение № 47 от 03.05.2023</w:t>
      </w:r>
      <w:r w:rsidR="00167F30">
        <w:rPr>
          <w:sz w:val="26"/>
          <w:szCs w:val="26"/>
        </w:rPr>
        <w:t>, решение № 48 от 30.05.2023</w:t>
      </w:r>
      <w:r w:rsidR="0057144D">
        <w:rPr>
          <w:sz w:val="26"/>
          <w:szCs w:val="26"/>
        </w:rPr>
        <w:t>, решение № 52 от 05.07.2023</w:t>
      </w:r>
      <w:r w:rsidR="0030026D">
        <w:rPr>
          <w:sz w:val="26"/>
          <w:szCs w:val="26"/>
        </w:rPr>
        <w:t>, решение № 54 от 23.08.2023</w:t>
      </w:r>
      <w:r w:rsidR="00BE1ABA">
        <w:rPr>
          <w:sz w:val="26"/>
          <w:szCs w:val="26"/>
        </w:rPr>
        <w:t>, решение № 59 от 26.09.2023</w:t>
      </w:r>
      <w:r w:rsidR="00FF3A01">
        <w:rPr>
          <w:sz w:val="26"/>
          <w:szCs w:val="26"/>
        </w:rPr>
        <w:t>, решение № 64 от 16.10.2023</w:t>
      </w:r>
      <w:r w:rsidR="00022B6D">
        <w:rPr>
          <w:sz w:val="26"/>
          <w:szCs w:val="26"/>
        </w:rPr>
        <w:t>)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0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E54489">
        <w:rPr>
          <w:sz w:val="26"/>
          <w:szCs w:val="26"/>
        </w:rPr>
        <w:t>12694,5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E54489">
        <w:rPr>
          <w:sz w:val="26"/>
          <w:szCs w:val="26"/>
        </w:rPr>
        <w:t>13152</w:t>
      </w:r>
      <w:r w:rsidR="008835D8">
        <w:rPr>
          <w:sz w:val="26"/>
          <w:szCs w:val="26"/>
        </w:rPr>
        <w:t>,3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2B3969">
        <w:rPr>
          <w:sz w:val="26"/>
          <w:szCs w:val="26"/>
        </w:rPr>
        <w:t xml:space="preserve"> </w:t>
      </w:r>
      <w:r w:rsidR="00E35432" w:rsidRPr="00311932">
        <w:rPr>
          <w:sz w:val="26"/>
          <w:szCs w:val="26"/>
        </w:rPr>
        <w:t>6,7,8</w:t>
      </w:r>
      <w:r w:rsidR="002B3969">
        <w:rPr>
          <w:sz w:val="26"/>
          <w:szCs w:val="26"/>
        </w:rPr>
        <w:t>,10</w:t>
      </w:r>
      <w:r w:rsidR="009C072E" w:rsidRPr="003163F9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57144D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</w:t>
      </w:r>
      <w:r w:rsidR="00821CE6">
        <w:rPr>
          <w:sz w:val="26"/>
          <w:szCs w:val="26"/>
        </w:rPr>
        <w:t xml:space="preserve">  </w:t>
      </w:r>
      <w:r w:rsidR="0057144D">
        <w:rPr>
          <w:sz w:val="26"/>
          <w:szCs w:val="26"/>
        </w:rPr>
        <w:t xml:space="preserve">  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FF5DBB" w:rsidRDefault="00F51234" w:rsidP="00FF5DBB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FF3A01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 </w:t>
      </w:r>
      <w:r w:rsidR="00FF5DBB">
        <w:rPr>
          <w:sz w:val="26"/>
          <w:szCs w:val="26"/>
        </w:rPr>
        <w:tab/>
      </w:r>
      <w:r w:rsidR="00FF5DBB">
        <w:rPr>
          <w:sz w:val="26"/>
          <w:szCs w:val="26"/>
        </w:rPr>
        <w:tab/>
        <w:t xml:space="preserve">        </w:t>
      </w:r>
      <w:r w:rsidR="00FF5DBB" w:rsidRPr="005B6B1B">
        <w:rPr>
          <w:sz w:val="26"/>
          <w:szCs w:val="26"/>
        </w:rPr>
        <w:t>Приложение</w:t>
      </w:r>
      <w:r w:rsidR="00FF5DBB">
        <w:rPr>
          <w:sz w:val="26"/>
          <w:szCs w:val="26"/>
        </w:rPr>
        <w:t xml:space="preserve"> № 6</w:t>
      </w:r>
    </w:p>
    <w:p w:rsidR="00FF5DBB" w:rsidRDefault="00FF5DBB" w:rsidP="00FF5DBB">
      <w:pPr>
        <w:tabs>
          <w:tab w:val="left" w:pos="4125"/>
        </w:tabs>
        <w:ind w:left="4820"/>
        <w:rPr>
          <w:sz w:val="26"/>
          <w:szCs w:val="26"/>
        </w:rPr>
      </w:pPr>
    </w:p>
    <w:p w:rsidR="00FF5DBB" w:rsidRPr="0031644E" w:rsidRDefault="00FF5DBB" w:rsidP="00FF5DBB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9314B0" w:rsidRDefault="009314B0" w:rsidP="00FF3A01">
      <w:pPr>
        <w:tabs>
          <w:tab w:val="left" w:pos="4125"/>
        </w:tabs>
      </w:pPr>
    </w:p>
    <w:p w:rsidR="00FF5DBB" w:rsidRDefault="00FF5DBB" w:rsidP="00FF3A01">
      <w:pPr>
        <w:tabs>
          <w:tab w:val="left" w:pos="4125"/>
        </w:tabs>
      </w:pPr>
    </w:p>
    <w:p w:rsidR="001D4876" w:rsidRPr="001D4876" w:rsidRDefault="001D4876" w:rsidP="001D4876">
      <w:pPr>
        <w:tabs>
          <w:tab w:val="left" w:pos="4125"/>
        </w:tabs>
        <w:jc w:val="center"/>
        <w:rPr>
          <w:sz w:val="26"/>
          <w:szCs w:val="26"/>
        </w:rPr>
      </w:pPr>
      <w:r w:rsidRPr="001D4876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1D4876" w:rsidRPr="001D4876" w:rsidRDefault="001D4876" w:rsidP="001D4876">
      <w:pPr>
        <w:tabs>
          <w:tab w:val="left" w:pos="4125"/>
        </w:tabs>
        <w:jc w:val="center"/>
        <w:rPr>
          <w:sz w:val="26"/>
          <w:szCs w:val="26"/>
        </w:rPr>
      </w:pPr>
      <w:r w:rsidRPr="001D4876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1D4876" w:rsidRPr="001D4876" w:rsidTr="001D4876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1D4876" w:rsidRPr="001D4876" w:rsidTr="001D4876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13 152,3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13 152,3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D4876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D4876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5 809,2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D4876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D4876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4 098,7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4 092,4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4 092,4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Расходы на выплаты персоналу в целях </w:t>
            </w:r>
            <w:r w:rsidRPr="001D4876">
              <w:rPr>
                <w:rFonts w:ascii="Times New Roman CYR" w:hAnsi="Times New Roman CYR" w:cs="Times New Roman CYR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756,4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756,4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439,7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399,6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399,6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54,7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54,7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54,7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331,1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14,0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14,0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1D4876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63,7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63,7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Иные закупки товаров, работ и услуг для </w:t>
            </w:r>
            <w:r w:rsidRPr="001D4876">
              <w:rPr>
                <w:rFonts w:ascii="Times New Roman CYR" w:hAnsi="Times New Roman CYR" w:cs="Times New Roman CYR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2 449,5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2 437,7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1D4876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3 858,4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561,3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272,6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272,6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247,2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247,2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247,2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25,4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государственных </w:t>
            </w:r>
            <w:r w:rsidRPr="001D4876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25,4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25,4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Охрана окружающей среды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Другие вопросы в области охраны окружающей среды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Ликвидация несанкционированных свалок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Государственная программа "Социальная поддержка населения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1116000000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</w:t>
            </w:r>
            <w:r w:rsidRPr="001D4876">
              <w:lastRenderedPageBreak/>
              <w:t>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Муниципальная программа "Старшее поколение"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Предоставление помощи и услуг с учетом социальных особенностей отдельных категорий граждан старшего поколения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7910200000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r w:rsidRPr="001D4876">
              <w:t>Софинансирование за счет средств местного бюджета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 xml:space="preserve">Государственная программа "Развитие молодежной политики, физической </w:t>
            </w:r>
            <w:r w:rsidRPr="001D4876">
              <w:rPr>
                <w:rFonts w:ascii="Times New Roman CYR" w:hAnsi="Times New Roman CYR" w:cs="Times New Roman CYR"/>
              </w:rPr>
              <w:lastRenderedPageBreak/>
              <w:t>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lastRenderedPageBreak/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1D4876" w:rsidRPr="001D4876" w:rsidTr="001D4876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D4876" w:rsidRPr="001D4876" w:rsidRDefault="001D4876" w:rsidP="001D4876">
            <w:pPr>
              <w:jc w:val="center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1D4876" w:rsidRPr="001D4876" w:rsidRDefault="001D4876" w:rsidP="001D4876">
            <w:pPr>
              <w:jc w:val="right"/>
              <w:rPr>
                <w:rFonts w:ascii="Times New Roman CYR" w:hAnsi="Times New Roman CYR" w:cs="Times New Roman CYR"/>
              </w:rPr>
            </w:pPr>
            <w:r w:rsidRPr="001D4876">
              <w:rPr>
                <w:rFonts w:ascii="Times New Roman CYR" w:hAnsi="Times New Roman CYR" w:cs="Times New Roman CYR"/>
              </w:rPr>
              <w:t>36,1</w:t>
            </w:r>
          </w:p>
        </w:tc>
      </w:tr>
    </w:tbl>
    <w:p w:rsidR="001D4876" w:rsidRDefault="001D4876" w:rsidP="00FF3A01">
      <w:pPr>
        <w:tabs>
          <w:tab w:val="left" w:pos="4125"/>
        </w:tabs>
      </w:pPr>
    </w:p>
    <w:p w:rsidR="00FF5DBB" w:rsidRDefault="00FF5DBB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FF5DBB" w:rsidRDefault="00FF5DBB" w:rsidP="00FF5DBB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7</w:t>
      </w:r>
    </w:p>
    <w:p w:rsidR="00FF5DBB" w:rsidRDefault="00FF5DBB" w:rsidP="00FF5DBB">
      <w:pPr>
        <w:tabs>
          <w:tab w:val="left" w:pos="4125"/>
        </w:tabs>
        <w:ind w:left="4820"/>
        <w:rPr>
          <w:sz w:val="26"/>
          <w:szCs w:val="26"/>
        </w:rPr>
      </w:pPr>
    </w:p>
    <w:p w:rsidR="00FF5DBB" w:rsidRPr="0031644E" w:rsidRDefault="00FF5DBB" w:rsidP="00FF5DBB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FF5DBB" w:rsidRPr="0070505E" w:rsidRDefault="00FF5DBB" w:rsidP="00FF3A01">
      <w:pPr>
        <w:tabs>
          <w:tab w:val="left" w:pos="4125"/>
        </w:tabs>
        <w:rPr>
          <w:lang w:val="en-US"/>
        </w:rPr>
      </w:pPr>
    </w:p>
    <w:p w:rsidR="001D4876" w:rsidRPr="0070505E" w:rsidRDefault="001D4876" w:rsidP="0070505E">
      <w:pPr>
        <w:tabs>
          <w:tab w:val="left" w:pos="4125"/>
        </w:tabs>
        <w:jc w:val="center"/>
        <w:rPr>
          <w:sz w:val="26"/>
          <w:szCs w:val="26"/>
        </w:rPr>
      </w:pPr>
      <w:r w:rsidRPr="0070505E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F66DC5" w:rsidTr="0070505E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F66DC5" w:rsidTr="0070505E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5 809,2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4 098,7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439,7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63,7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63,7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2 449,5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2 437,7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3 858,4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272,6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Охрана окружающей среды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Другие вопросы в области охраны окружающей среды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F66DC5" w:rsidTr="0070505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Default="00F66DC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Default="00F66DC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13 152,3</w:t>
            </w:r>
          </w:p>
        </w:tc>
      </w:tr>
    </w:tbl>
    <w:p w:rsidR="00F66DC5" w:rsidRPr="00F66DC5" w:rsidRDefault="00F66DC5" w:rsidP="00FF3A01">
      <w:pPr>
        <w:tabs>
          <w:tab w:val="left" w:pos="4125"/>
        </w:tabs>
        <w:rPr>
          <w:lang w:val="en-US"/>
        </w:rPr>
      </w:pPr>
    </w:p>
    <w:p w:rsidR="001D4876" w:rsidRDefault="001D4876" w:rsidP="00FF3A01">
      <w:pPr>
        <w:tabs>
          <w:tab w:val="left" w:pos="4125"/>
        </w:tabs>
      </w:pPr>
    </w:p>
    <w:p w:rsidR="001D4876" w:rsidRDefault="001D4876" w:rsidP="00FF3A01">
      <w:pPr>
        <w:tabs>
          <w:tab w:val="left" w:pos="4125"/>
        </w:tabs>
      </w:pPr>
    </w:p>
    <w:p w:rsidR="00FF5DBB" w:rsidRDefault="00FF5DBB" w:rsidP="00FF3A01">
      <w:pPr>
        <w:tabs>
          <w:tab w:val="left" w:pos="4125"/>
        </w:tabs>
      </w:pPr>
    </w:p>
    <w:p w:rsidR="00FF5DBB" w:rsidRDefault="00FF5DBB" w:rsidP="00FF3A01">
      <w:pPr>
        <w:tabs>
          <w:tab w:val="left" w:pos="4125"/>
        </w:tabs>
      </w:pPr>
    </w:p>
    <w:p w:rsidR="00FF5DBB" w:rsidRDefault="00FF5DBB" w:rsidP="00FF3A01">
      <w:pPr>
        <w:tabs>
          <w:tab w:val="left" w:pos="4125"/>
        </w:tabs>
      </w:pPr>
    </w:p>
    <w:p w:rsidR="00FF5DBB" w:rsidRDefault="00FF5DBB" w:rsidP="00FF5DBB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8</w:t>
      </w:r>
    </w:p>
    <w:p w:rsidR="00FF5DBB" w:rsidRDefault="00FF5DBB" w:rsidP="00FF5DBB">
      <w:pPr>
        <w:tabs>
          <w:tab w:val="left" w:pos="4125"/>
        </w:tabs>
        <w:ind w:left="4820"/>
        <w:rPr>
          <w:sz w:val="26"/>
          <w:szCs w:val="26"/>
        </w:rPr>
      </w:pPr>
    </w:p>
    <w:p w:rsidR="00FF5DBB" w:rsidRPr="0070505E" w:rsidRDefault="00FF5DBB" w:rsidP="0070505E">
      <w:pPr>
        <w:tabs>
          <w:tab w:val="left" w:pos="4125"/>
        </w:tabs>
        <w:ind w:left="4820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FF5DBB" w:rsidRDefault="00FF5DBB" w:rsidP="00FF3A01">
      <w:pPr>
        <w:tabs>
          <w:tab w:val="left" w:pos="4125"/>
        </w:tabs>
      </w:pPr>
    </w:p>
    <w:p w:rsidR="00FF5DBB" w:rsidRPr="0070505E" w:rsidRDefault="00F66DC5" w:rsidP="0070505E">
      <w:pPr>
        <w:tabs>
          <w:tab w:val="left" w:pos="4125"/>
        </w:tabs>
        <w:jc w:val="center"/>
        <w:rPr>
          <w:sz w:val="26"/>
          <w:szCs w:val="26"/>
        </w:rPr>
      </w:pPr>
      <w:r w:rsidRPr="0070505E">
        <w:rPr>
          <w:sz w:val="26"/>
          <w:szCs w:val="26"/>
        </w:rPr>
        <w:t xml:space="preserve">Распределение бюджетных ассигнований по разделам, подразделам, целевым статьям, группам (группам и подгруппам) вида расходов местного бюджета </w:t>
      </w:r>
      <w:r w:rsidR="0070505E" w:rsidRPr="0070505E">
        <w:rPr>
          <w:sz w:val="26"/>
          <w:szCs w:val="26"/>
        </w:rPr>
        <w:t xml:space="preserve"> муниципального образования</w:t>
      </w:r>
      <w:r w:rsidRPr="0070505E">
        <w:rPr>
          <w:sz w:val="26"/>
          <w:szCs w:val="26"/>
        </w:rPr>
        <w:t xml:space="preserve"> Новокривошеинское сельское поселение на 2023 год</w:t>
      </w:r>
    </w:p>
    <w:p w:rsidR="00F66DC5" w:rsidRPr="0070505E" w:rsidRDefault="00F66DC5" w:rsidP="0070505E">
      <w:pPr>
        <w:tabs>
          <w:tab w:val="left" w:pos="4125"/>
        </w:tabs>
        <w:jc w:val="center"/>
        <w:rPr>
          <w:sz w:val="26"/>
          <w:szCs w:val="26"/>
          <w:lang w:val="en-US"/>
        </w:rPr>
      </w:pPr>
      <w:r w:rsidRPr="0070505E">
        <w:rPr>
          <w:sz w:val="26"/>
          <w:szCs w:val="26"/>
          <w:lang w:val="en-US"/>
        </w:rPr>
        <w:t>(тыс.руб.)</w:t>
      </w:r>
    </w:p>
    <w:tbl>
      <w:tblPr>
        <w:tblW w:w="5000" w:type="pct"/>
        <w:tblLook w:val="04A0"/>
      </w:tblPr>
      <w:tblGrid>
        <w:gridCol w:w="4925"/>
        <w:gridCol w:w="276"/>
        <w:gridCol w:w="738"/>
        <w:gridCol w:w="1536"/>
        <w:gridCol w:w="597"/>
        <w:gridCol w:w="1782"/>
      </w:tblGrid>
      <w:tr w:rsidR="00F66DC5" w:rsidRPr="00F66DC5" w:rsidTr="0070505E">
        <w:trPr>
          <w:trHeight w:val="276"/>
        </w:trPr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F66DC5" w:rsidRPr="00F66DC5" w:rsidTr="0070505E">
        <w:trPr>
          <w:trHeight w:val="276"/>
        </w:trPr>
        <w:tc>
          <w:tcPr>
            <w:tcW w:w="2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13 152,3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66DC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66DC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5 809,2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66DC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F66DC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4 098,7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4 092,4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4 092,4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66DC5">
              <w:rPr>
                <w:rFonts w:ascii="Times New Roman CYR" w:hAnsi="Times New Roman CYR" w:cs="Times New Roman CYR"/>
              </w:rPr>
              <w:lastRenderedPageBreak/>
              <w:t>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756,4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756,4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439,7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399,6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399,6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Расходы на публикацию информации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54,7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54,7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54,7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331,1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14,0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14,0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Национальная оборона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63,7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63,7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2 449,5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2 437,7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Подпрограмма "Сохранение и развитие автомобильных дорог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Капитальный, текущий ремонт улиц и дорог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3 858,4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 xml:space="preserve">Муниципальная программа "Комплексное развитие сельских территорий в </w:t>
            </w:r>
            <w:r w:rsidRPr="00F66DC5">
              <w:lastRenderedPageBreak/>
              <w:t>Кривошеинском районе на 2021-2024 годы с прогнозом на 2025-2026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lastRenderedPageBreak/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561,3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272,6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272,6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247,2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247,2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247,2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25,4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25,4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25,4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Охрана окружающей среды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Другие вопросы в области охраны окружающей среды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Ликвидация несанкционированных свалок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1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Государственная программа "Социальная поддержка населения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1116000000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</w:t>
            </w:r>
            <w:r w:rsidRPr="00F66DC5">
              <w:lastRenderedPageBreak/>
              <w:t>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Муниципальная программа "Старшее поколение"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Предоставление помощи и услуг с учетом социальных особенностей отдельных категорий граждан старшего поколения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7910200000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r w:rsidRPr="00F66DC5">
              <w:t>Софинансирование за счет средств местного бюджета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 xml:space="preserve">Расходы на выплаты персоналу в целях </w:t>
            </w:r>
            <w:r w:rsidRPr="00F66DC5">
              <w:rPr>
                <w:rFonts w:ascii="Times New Roman CYR" w:hAnsi="Times New Roman CYR" w:cs="Times New Roman CYR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F66DC5" w:rsidRPr="00F66DC5" w:rsidTr="0070505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6DC5" w:rsidRPr="00F66DC5" w:rsidRDefault="00F66DC5" w:rsidP="00F66DC5">
            <w:pPr>
              <w:jc w:val="center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F66DC5" w:rsidRPr="00F66DC5" w:rsidRDefault="00F66DC5" w:rsidP="00F66DC5">
            <w:pPr>
              <w:jc w:val="right"/>
              <w:rPr>
                <w:rFonts w:ascii="Times New Roman CYR" w:hAnsi="Times New Roman CYR" w:cs="Times New Roman CYR"/>
              </w:rPr>
            </w:pPr>
            <w:r w:rsidRPr="00F66DC5">
              <w:rPr>
                <w:rFonts w:ascii="Times New Roman CYR" w:hAnsi="Times New Roman CYR" w:cs="Times New Roman CYR"/>
              </w:rPr>
              <w:t>36,1</w:t>
            </w:r>
          </w:p>
        </w:tc>
      </w:tr>
    </w:tbl>
    <w:p w:rsidR="00F66DC5" w:rsidRPr="00F66DC5" w:rsidRDefault="00F66DC5" w:rsidP="00FF3A01">
      <w:pPr>
        <w:tabs>
          <w:tab w:val="left" w:pos="4125"/>
        </w:tabs>
        <w:rPr>
          <w:lang w:val="en-US"/>
        </w:rPr>
      </w:pPr>
    </w:p>
    <w:p w:rsidR="00FF5DBB" w:rsidRDefault="00FF5DBB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Default="0070505E" w:rsidP="00FF3A01">
      <w:pPr>
        <w:tabs>
          <w:tab w:val="left" w:pos="4125"/>
        </w:tabs>
        <w:rPr>
          <w:lang w:val="en-US"/>
        </w:rPr>
      </w:pPr>
    </w:p>
    <w:p w:rsidR="0070505E" w:rsidRPr="0070505E" w:rsidRDefault="0070505E" w:rsidP="00FF3A01">
      <w:pPr>
        <w:tabs>
          <w:tab w:val="left" w:pos="4125"/>
        </w:tabs>
        <w:rPr>
          <w:lang w:val="en-US"/>
        </w:rPr>
      </w:pPr>
    </w:p>
    <w:p w:rsidR="00FF5DBB" w:rsidRDefault="00FF5DBB" w:rsidP="00FF5DBB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10</w:t>
      </w:r>
    </w:p>
    <w:p w:rsidR="00FF5DBB" w:rsidRDefault="00FF5DBB" w:rsidP="00FF5DBB">
      <w:pPr>
        <w:tabs>
          <w:tab w:val="left" w:pos="4125"/>
        </w:tabs>
        <w:ind w:left="4820"/>
        <w:rPr>
          <w:sz w:val="26"/>
          <w:szCs w:val="26"/>
        </w:rPr>
      </w:pPr>
    </w:p>
    <w:p w:rsidR="00FF5DBB" w:rsidRPr="0031644E" w:rsidRDefault="00FF5DBB" w:rsidP="00FF5DBB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FF5DBB" w:rsidRDefault="00FF5DBB" w:rsidP="00FF3A01">
      <w:pPr>
        <w:tabs>
          <w:tab w:val="left" w:pos="4125"/>
        </w:tabs>
        <w:rPr>
          <w:lang w:val="en-US"/>
        </w:rPr>
      </w:pPr>
    </w:p>
    <w:p w:rsidR="00F66DC5" w:rsidRPr="00BF5419" w:rsidRDefault="00F66DC5" w:rsidP="00F66DC5">
      <w:pPr>
        <w:jc w:val="center"/>
        <w:rPr>
          <w:sz w:val="26"/>
          <w:szCs w:val="26"/>
        </w:rPr>
      </w:pPr>
      <w:r w:rsidRPr="00BF5419">
        <w:rPr>
          <w:sz w:val="26"/>
          <w:szCs w:val="26"/>
        </w:rPr>
        <w:t>Перечень и объемы финансирования муниципальных программ                                муниципального образования Новокривошеинское сельское поселение на 202</w:t>
      </w:r>
      <w:r>
        <w:rPr>
          <w:sz w:val="26"/>
          <w:szCs w:val="26"/>
        </w:rPr>
        <w:t>3</w:t>
      </w:r>
      <w:r w:rsidRPr="00BF5419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BF5419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BF5419">
        <w:rPr>
          <w:sz w:val="26"/>
          <w:szCs w:val="26"/>
        </w:rPr>
        <w:t xml:space="preserve"> годов</w:t>
      </w:r>
    </w:p>
    <w:p w:rsidR="00F66DC5" w:rsidRPr="006479C8" w:rsidRDefault="00F66DC5" w:rsidP="00F66DC5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Style w:val="afe"/>
        <w:tblW w:w="0" w:type="auto"/>
        <w:tblLook w:val="04A0"/>
      </w:tblPr>
      <w:tblGrid>
        <w:gridCol w:w="658"/>
        <w:gridCol w:w="5151"/>
        <w:gridCol w:w="1417"/>
        <w:gridCol w:w="876"/>
        <w:gridCol w:w="876"/>
        <w:gridCol w:w="876"/>
      </w:tblGrid>
      <w:tr w:rsidR="00F66DC5" w:rsidTr="00D26F3D">
        <w:tc>
          <w:tcPr>
            <w:tcW w:w="669" w:type="dxa"/>
          </w:tcPr>
          <w:p w:rsidR="00F66DC5" w:rsidRPr="00994F74" w:rsidRDefault="00F66DC5" w:rsidP="00D26F3D">
            <w:pPr>
              <w:rPr>
                <w:sz w:val="24"/>
                <w:szCs w:val="24"/>
              </w:rPr>
            </w:pPr>
            <w:r w:rsidRPr="00994F74">
              <w:rPr>
                <w:sz w:val="24"/>
                <w:szCs w:val="24"/>
              </w:rPr>
              <w:t>№ п/п</w:t>
            </w:r>
          </w:p>
        </w:tc>
        <w:tc>
          <w:tcPr>
            <w:tcW w:w="5403" w:type="dxa"/>
          </w:tcPr>
          <w:p w:rsidR="00F66DC5" w:rsidRPr="00994F74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F66DC5" w:rsidRPr="00994F74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DC5" w:rsidRPr="00994F74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66DC5" w:rsidRPr="00994F74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66DC5" w:rsidRPr="00994F74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F66DC5" w:rsidTr="00D26F3D">
        <w:tc>
          <w:tcPr>
            <w:tcW w:w="669" w:type="dxa"/>
          </w:tcPr>
          <w:p w:rsidR="00F66DC5" w:rsidRPr="00994F74" w:rsidRDefault="00F66DC5" w:rsidP="00D26F3D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</w:tcPr>
          <w:p w:rsidR="00F66DC5" w:rsidRPr="006479C8" w:rsidRDefault="00F66DC5" w:rsidP="00D26F3D">
            <w:pPr>
              <w:rPr>
                <w:sz w:val="24"/>
                <w:szCs w:val="24"/>
              </w:rPr>
            </w:pPr>
            <w:r w:rsidRPr="006479C8">
              <w:rPr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1238,8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1285,8</w:t>
            </w:r>
          </w:p>
        </w:tc>
      </w:tr>
      <w:tr w:rsidR="00F66DC5" w:rsidTr="00D26F3D">
        <w:tc>
          <w:tcPr>
            <w:tcW w:w="669" w:type="dxa"/>
          </w:tcPr>
          <w:p w:rsidR="00F66DC5" w:rsidRPr="00994F74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03" w:type="dxa"/>
          </w:tcPr>
          <w:p w:rsidR="00F66DC5" w:rsidRPr="00994F74" w:rsidRDefault="00F66DC5" w:rsidP="00D2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«Комплексное развитие систем транспортной инфраструктуры в Новокривошеинском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F66DC5" w:rsidRPr="00F15F6D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DC5" w:rsidRPr="00804ADF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66DC5" w:rsidRPr="00804ADF" w:rsidRDefault="00F66DC5" w:rsidP="00D2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66DC5" w:rsidRPr="00804ADF" w:rsidRDefault="00F66DC5" w:rsidP="00D26F3D">
            <w:pPr>
              <w:jc w:val="center"/>
              <w:rPr>
                <w:sz w:val="24"/>
                <w:szCs w:val="24"/>
              </w:rPr>
            </w:pPr>
            <w:r w:rsidRPr="00804AD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55</w:t>
            </w:r>
            <w:r w:rsidRPr="00804ADF">
              <w:rPr>
                <w:sz w:val="24"/>
                <w:szCs w:val="24"/>
              </w:rPr>
              <w:t>,0</w:t>
            </w:r>
          </w:p>
        </w:tc>
      </w:tr>
      <w:tr w:rsidR="00F66DC5" w:rsidTr="00D26F3D">
        <w:tc>
          <w:tcPr>
            <w:tcW w:w="669" w:type="dxa"/>
          </w:tcPr>
          <w:p w:rsidR="00F66DC5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03" w:type="dxa"/>
          </w:tcPr>
          <w:p w:rsidR="00F66DC5" w:rsidRDefault="00F66DC5" w:rsidP="00D2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«По вопросам обеспечения пожарной безопасности на территории Новокривошеинского сельского поселения на 2023-2025 годы»</w:t>
            </w:r>
          </w:p>
        </w:tc>
        <w:tc>
          <w:tcPr>
            <w:tcW w:w="1417" w:type="dxa"/>
          </w:tcPr>
          <w:p w:rsidR="00F66DC5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F66DC5" w:rsidTr="00D26F3D">
        <w:tc>
          <w:tcPr>
            <w:tcW w:w="669" w:type="dxa"/>
          </w:tcPr>
          <w:p w:rsidR="00F66DC5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03" w:type="dxa"/>
          </w:tcPr>
          <w:p w:rsidR="00F66DC5" w:rsidRPr="00994F74" w:rsidRDefault="00F66DC5" w:rsidP="00D26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 Развитие коммунальной и коммуникационной инфраструктуры в Новокривошеинском сельском поселении Кривошеинского района»</w:t>
            </w:r>
          </w:p>
        </w:tc>
        <w:tc>
          <w:tcPr>
            <w:tcW w:w="1417" w:type="dxa"/>
          </w:tcPr>
          <w:p w:rsidR="00F66DC5" w:rsidRPr="00F15F6D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7974000000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</w:t>
            </w:r>
          </w:p>
        </w:tc>
      </w:tr>
      <w:tr w:rsidR="00F66DC5" w:rsidTr="00D26F3D">
        <w:tc>
          <w:tcPr>
            <w:tcW w:w="669" w:type="dxa"/>
          </w:tcPr>
          <w:p w:rsidR="00F66DC5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03" w:type="dxa"/>
          </w:tcPr>
          <w:p w:rsidR="00F66DC5" w:rsidRPr="00C31A39" w:rsidRDefault="00F66DC5" w:rsidP="00D26F3D">
            <w:pPr>
              <w:rPr>
                <w:sz w:val="24"/>
                <w:szCs w:val="24"/>
                <w:highlight w:val="yellow"/>
              </w:rPr>
            </w:pPr>
            <w:r w:rsidRPr="0037598F">
              <w:rPr>
                <w:sz w:val="24"/>
                <w:szCs w:val="24"/>
              </w:rPr>
              <w:t>Муниципальная программа «Информационная политика и работа с общественностью в муниципальном образовании Новокривошеи</w:t>
            </w:r>
            <w:r>
              <w:rPr>
                <w:sz w:val="24"/>
                <w:szCs w:val="24"/>
              </w:rPr>
              <w:t>нское сельское поселение на 2023</w:t>
            </w:r>
            <w:r w:rsidRPr="0037598F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37598F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F66DC5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66DC5" w:rsidRPr="001B0DEE" w:rsidRDefault="00F66DC5" w:rsidP="00D26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</w:tbl>
    <w:p w:rsidR="00F66DC5" w:rsidRPr="00994F74" w:rsidRDefault="00F66DC5" w:rsidP="00F66DC5">
      <w:pPr>
        <w:rPr>
          <w:b/>
        </w:rPr>
      </w:pPr>
    </w:p>
    <w:p w:rsidR="00F66DC5" w:rsidRPr="00F66DC5" w:rsidRDefault="00F66DC5" w:rsidP="00FF3A01">
      <w:pPr>
        <w:tabs>
          <w:tab w:val="left" w:pos="4125"/>
        </w:tabs>
        <w:rPr>
          <w:lang w:val="en-US"/>
        </w:rPr>
      </w:pPr>
    </w:p>
    <w:sectPr w:rsidR="00F66DC5" w:rsidRPr="00F66DC5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1FD" w:rsidRDefault="008611FD" w:rsidP="008D5C8E">
      <w:r>
        <w:separator/>
      </w:r>
    </w:p>
  </w:endnote>
  <w:endnote w:type="continuationSeparator" w:id="1">
    <w:p w:rsidR="008611FD" w:rsidRDefault="008611FD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1FD" w:rsidRDefault="008611FD" w:rsidP="008D5C8E">
      <w:r>
        <w:separator/>
      </w:r>
    </w:p>
  </w:footnote>
  <w:footnote w:type="continuationSeparator" w:id="1">
    <w:p w:rsidR="008611FD" w:rsidRDefault="008611FD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876" w:rsidRDefault="001D4876" w:rsidP="00BB318D">
    <w:pPr>
      <w:pStyle w:val="ad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70505E">
            <w:rPr>
              <w:noProof/>
            </w:rPr>
            <w:t>2</w:t>
          </w:r>
        </w:fldSimple>
      </w:sdtContent>
    </w:sdt>
  </w:p>
  <w:p w:rsidR="001D4876" w:rsidRDefault="001D487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876" w:rsidRDefault="001D4876" w:rsidP="00AE7C4E">
    <w:pPr>
      <w:pStyle w:val="ad"/>
      <w:ind w:firstLine="0"/>
      <w:jc w:val="center"/>
    </w:pPr>
    <w:r>
      <w:t>3</w:t>
    </w:r>
  </w:p>
  <w:p w:rsidR="001D4876" w:rsidRDefault="001D48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ConsPlusNonformat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0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4876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3969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C85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4FA2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2643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505E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5A3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6923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882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2B1"/>
    <w:rsid w:val="00847D87"/>
    <w:rsid w:val="0085038A"/>
    <w:rsid w:val="00851A88"/>
    <w:rsid w:val="00854129"/>
    <w:rsid w:val="0085421A"/>
    <w:rsid w:val="00856D4A"/>
    <w:rsid w:val="00860E8E"/>
    <w:rsid w:val="00861135"/>
    <w:rsid w:val="008611FD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3EEF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67DBF"/>
    <w:rsid w:val="00A7126E"/>
    <w:rsid w:val="00A71C69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2E9D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01E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66DC5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3A01"/>
    <w:rsid w:val="00FF49B5"/>
    <w:rsid w:val="00FF5DBB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2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2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List Paragraph"/>
    <w:basedOn w:val="a1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5">
    <w:name w:val="МУ Обычный стиль"/>
    <w:basedOn w:val="a1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2"/>
    <w:uiPriority w:val="99"/>
    <w:semiHidden/>
    <w:unhideWhenUsed/>
    <w:rsid w:val="00D37298"/>
    <w:rPr>
      <w:sz w:val="16"/>
      <w:szCs w:val="16"/>
    </w:rPr>
  </w:style>
  <w:style w:type="paragraph" w:styleId="a7">
    <w:name w:val="annotation text"/>
    <w:basedOn w:val="a1"/>
    <w:link w:val="a8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2"/>
    <w:link w:val="a7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729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1"/>
    <w:link w:val="ae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2"/>
    <w:link w:val="ad"/>
    <w:uiPriority w:val="99"/>
    <w:rsid w:val="008D5C8E"/>
  </w:style>
  <w:style w:type="paragraph" w:styleId="af">
    <w:name w:val="footer"/>
    <w:basedOn w:val="a1"/>
    <w:link w:val="af0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2"/>
    <w:link w:val="af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1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basedOn w:val="a2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1"/>
    <w:next w:val="a1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1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2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1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1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1"/>
    <w:rsid w:val="00B034FE"/>
    <w:pPr>
      <w:spacing w:before="100" w:beforeAutospacing="1" w:after="100" w:afterAutospacing="1"/>
    </w:pPr>
  </w:style>
  <w:style w:type="paragraph" w:styleId="afa">
    <w:name w:val="Normal (Web)"/>
    <w:basedOn w:val="a1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2"/>
    <w:uiPriority w:val="99"/>
    <w:semiHidden/>
    <w:unhideWhenUsed/>
    <w:rsid w:val="00F66DC5"/>
    <w:rPr>
      <w:color w:val="800080"/>
      <w:u w:val="single"/>
    </w:rPr>
  </w:style>
  <w:style w:type="paragraph" w:customStyle="1" w:styleId="xl65">
    <w:name w:val="xl65"/>
    <w:basedOn w:val="a1"/>
    <w:rsid w:val="00F66DC5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1"/>
    <w:rsid w:val="00F66DC5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1"/>
    <w:rsid w:val="00F66DC5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1"/>
    <w:rsid w:val="00F66DC5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1"/>
    <w:rsid w:val="00F66DC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1"/>
    <w:rsid w:val="00F66DC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1"/>
    <w:rsid w:val="00F66DC5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1"/>
    <w:rsid w:val="00F66DC5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1"/>
    <w:rsid w:val="00F66DC5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1"/>
    <w:rsid w:val="00F66DC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1"/>
    <w:rsid w:val="00F66DC5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1"/>
    <w:rsid w:val="00F66DC5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1"/>
    <w:rsid w:val="00F66DC5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1"/>
    <w:rsid w:val="00F66DC5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1"/>
    <w:rsid w:val="00F66DC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1"/>
    <w:rsid w:val="00F66DC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1"/>
    <w:rsid w:val="00F66DC5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1"/>
    <w:rsid w:val="00F66DC5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1"/>
    <w:rsid w:val="00F66DC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1"/>
    <w:rsid w:val="00F66DC5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1"/>
    <w:rsid w:val="00F66DC5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1"/>
    <w:rsid w:val="00F66DC5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1"/>
    <w:rsid w:val="00F66DC5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1"/>
    <w:rsid w:val="00F66DC5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1"/>
    <w:rsid w:val="00F66DC5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1"/>
    <w:rsid w:val="00F66DC5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1"/>
    <w:rsid w:val="00F66DC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1"/>
    <w:rsid w:val="00F66DC5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1"/>
    <w:rsid w:val="00F66DC5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1"/>
    <w:rsid w:val="00F66DC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1"/>
    <w:rsid w:val="00F66DC5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1"/>
    <w:rsid w:val="00F66DC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D8D8D8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1"/>
    <w:rsid w:val="00F66DC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1"/>
    <w:rsid w:val="00F66DC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1">
    <w:name w:val="xl111"/>
    <w:basedOn w:val="a1"/>
    <w:rsid w:val="00F66DC5"/>
    <w:pPr>
      <w:pBdr>
        <w:top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2">
    <w:name w:val="xl112"/>
    <w:basedOn w:val="a1"/>
    <w:rsid w:val="00F66DC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3">
    <w:name w:val="xl113"/>
    <w:basedOn w:val="a1"/>
    <w:rsid w:val="00F66DC5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4">
    <w:name w:val="xl114"/>
    <w:basedOn w:val="a1"/>
    <w:rsid w:val="00F66DC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5">
    <w:name w:val="xl115"/>
    <w:basedOn w:val="a1"/>
    <w:rsid w:val="00F66DC5"/>
    <w:pPr>
      <w:pBdr>
        <w:left w:val="single" w:sz="4" w:space="0" w:color="BFBFBF"/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6">
    <w:name w:val="xl116"/>
    <w:basedOn w:val="a1"/>
    <w:rsid w:val="00F66DC5"/>
    <w:pPr>
      <w:pBdr>
        <w:top w:val="single" w:sz="4" w:space="0" w:color="D8D8D8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1"/>
    <w:rsid w:val="00F66DC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8">
    <w:name w:val="xl118"/>
    <w:basedOn w:val="a1"/>
    <w:rsid w:val="00F66DC5"/>
    <w:pPr>
      <w:pBdr>
        <w:top w:val="single" w:sz="4" w:space="0" w:color="D8D8D8"/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9">
    <w:name w:val="xl119"/>
    <w:basedOn w:val="a1"/>
    <w:rsid w:val="00F66DC5"/>
    <w:pPr>
      <w:pBdr>
        <w:top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0">
    <w:name w:val="xl120"/>
    <w:basedOn w:val="a1"/>
    <w:rsid w:val="00F66DC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1">
    <w:name w:val="xl121"/>
    <w:basedOn w:val="a1"/>
    <w:rsid w:val="00F66DC5"/>
    <w:pPr>
      <w:pBdr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2">
    <w:name w:val="xl122"/>
    <w:basedOn w:val="a1"/>
    <w:rsid w:val="00F66DC5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1"/>
    <w:rsid w:val="00F66DC5"/>
    <w:pPr>
      <w:pBdr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4">
    <w:name w:val="xl124"/>
    <w:basedOn w:val="a1"/>
    <w:rsid w:val="00F66DC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5">
    <w:name w:val="xl125"/>
    <w:basedOn w:val="a1"/>
    <w:rsid w:val="00F66DC5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6">
    <w:name w:val="xl126"/>
    <w:basedOn w:val="a1"/>
    <w:rsid w:val="00F66DC5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7">
    <w:name w:val="xl127"/>
    <w:basedOn w:val="a1"/>
    <w:rsid w:val="00F66DC5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1"/>
    <w:rsid w:val="00F66DC5"/>
    <w:pPr>
      <w:pBdr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9">
    <w:name w:val="xl129"/>
    <w:basedOn w:val="a1"/>
    <w:rsid w:val="00F66DC5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1"/>
    <w:rsid w:val="00F66D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3">
    <w:name w:val="xl133"/>
    <w:basedOn w:val="a1"/>
    <w:rsid w:val="00F66D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1"/>
    <w:rsid w:val="00F66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table" w:styleId="afe">
    <w:name w:val="Table Grid"/>
    <w:basedOn w:val="a3"/>
    <w:uiPriority w:val="59"/>
    <w:rsid w:val="00F66DC5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24</Pages>
  <Words>6876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249</cp:revision>
  <cp:lastPrinted>2023-10-23T05:33:00Z</cp:lastPrinted>
  <dcterms:created xsi:type="dcterms:W3CDTF">2019-03-25T16:31:00Z</dcterms:created>
  <dcterms:modified xsi:type="dcterms:W3CDTF">2023-10-25T09:19:00Z</dcterms:modified>
</cp:coreProperties>
</file>